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40" w:rsidRPr="007D4A35" w:rsidRDefault="00724D40" w:rsidP="00724D40">
      <w:pPr>
        <w:rPr>
          <w:rFonts w:ascii="Calibri" w:hAnsi="Calibri" w:cs="Calibri"/>
          <w:b/>
          <w:sz w:val="22"/>
          <w:szCs w:val="22"/>
          <w:u w:val="single"/>
        </w:rPr>
      </w:pPr>
      <w:r w:rsidRPr="007D4A35">
        <w:rPr>
          <w:rFonts w:ascii="Calibri" w:hAnsi="Calibri" w:cs="Calibri"/>
          <w:b/>
          <w:sz w:val="22"/>
          <w:szCs w:val="22"/>
          <w:u w:val="single"/>
        </w:rPr>
        <w:t>Purpose:</w:t>
      </w:r>
    </w:p>
    <w:p w:rsidR="00270E1A" w:rsidRPr="007D4A35" w:rsidRDefault="00270E1A" w:rsidP="00724D40">
      <w:pPr>
        <w:rPr>
          <w:rFonts w:ascii="Calibri" w:hAnsi="Calibri" w:cs="Calibri"/>
          <w:sz w:val="22"/>
          <w:szCs w:val="22"/>
        </w:rPr>
      </w:pPr>
    </w:p>
    <w:p w:rsidR="00724D40" w:rsidRPr="007D4A35" w:rsidRDefault="00724D40" w:rsidP="00724D4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D4A35">
        <w:rPr>
          <w:rFonts w:ascii="Calibri" w:hAnsi="Calibri" w:cs="Calibri"/>
          <w:sz w:val="22"/>
          <w:szCs w:val="22"/>
        </w:rPr>
        <w:t>to provide students with an opportunity to resea</w:t>
      </w:r>
      <w:r w:rsidR="00B2336D">
        <w:rPr>
          <w:rFonts w:ascii="Calibri" w:hAnsi="Calibri" w:cs="Calibri"/>
          <w:sz w:val="22"/>
          <w:szCs w:val="22"/>
        </w:rPr>
        <w:t>rch, explore, and learn about themes/</w:t>
      </w:r>
      <w:r w:rsidRPr="007D4A35">
        <w:rPr>
          <w:rFonts w:ascii="Calibri" w:hAnsi="Calibri" w:cs="Calibri"/>
          <w:sz w:val="22"/>
          <w:szCs w:val="22"/>
        </w:rPr>
        <w:t>topic</w:t>
      </w:r>
      <w:r w:rsidR="00B2336D">
        <w:rPr>
          <w:rFonts w:ascii="Calibri" w:hAnsi="Calibri" w:cs="Calibri"/>
          <w:sz w:val="22"/>
          <w:szCs w:val="22"/>
        </w:rPr>
        <w:t>s</w:t>
      </w:r>
      <w:r w:rsidRPr="007D4A35">
        <w:rPr>
          <w:rFonts w:ascii="Calibri" w:hAnsi="Calibri" w:cs="Calibri"/>
          <w:sz w:val="22"/>
          <w:szCs w:val="22"/>
        </w:rPr>
        <w:t xml:space="preserve"> of person</w:t>
      </w:r>
      <w:r w:rsidR="00D51F22" w:rsidRPr="007D4A35">
        <w:rPr>
          <w:rFonts w:ascii="Calibri" w:hAnsi="Calibri" w:cs="Calibri"/>
          <w:sz w:val="22"/>
          <w:szCs w:val="22"/>
        </w:rPr>
        <w:t>al interest</w:t>
      </w:r>
    </w:p>
    <w:p w:rsidR="00724D40" w:rsidRPr="007D4A35" w:rsidRDefault="00724D40" w:rsidP="00724D4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D4A35">
        <w:rPr>
          <w:rFonts w:ascii="Calibri" w:hAnsi="Calibri" w:cs="Calibri"/>
          <w:sz w:val="22"/>
          <w:szCs w:val="22"/>
        </w:rPr>
        <w:t>to promote independent research, learning, and critical thinking</w:t>
      </w:r>
    </w:p>
    <w:p w:rsidR="00724D40" w:rsidRPr="007D4A35" w:rsidRDefault="00724D40" w:rsidP="00724D4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D4A35">
        <w:rPr>
          <w:rFonts w:ascii="Calibri" w:hAnsi="Calibri" w:cs="Calibri"/>
          <w:sz w:val="22"/>
          <w:szCs w:val="22"/>
        </w:rPr>
        <w:t>to provide a forum for an extended oral presentation and creativity</w:t>
      </w:r>
    </w:p>
    <w:p w:rsidR="00724D40" w:rsidRPr="007D4A35" w:rsidRDefault="00724D40" w:rsidP="00724D4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D4A35">
        <w:rPr>
          <w:rFonts w:ascii="Calibri" w:hAnsi="Calibri" w:cs="Calibri"/>
          <w:sz w:val="22"/>
          <w:szCs w:val="22"/>
        </w:rPr>
        <w:t xml:space="preserve">to achieve the </w:t>
      </w:r>
      <w:r w:rsidR="00DE39AF" w:rsidRPr="007D4A35">
        <w:rPr>
          <w:rFonts w:ascii="Calibri" w:hAnsi="Calibri" w:cs="Calibri"/>
          <w:sz w:val="22"/>
          <w:szCs w:val="22"/>
        </w:rPr>
        <w:t>21</w:t>
      </w:r>
      <w:r w:rsidR="00DE39AF" w:rsidRPr="007D4A35">
        <w:rPr>
          <w:rFonts w:ascii="Calibri" w:hAnsi="Calibri" w:cs="Calibri"/>
          <w:sz w:val="22"/>
          <w:szCs w:val="22"/>
          <w:vertAlign w:val="superscript"/>
        </w:rPr>
        <w:t>st</w:t>
      </w:r>
      <w:r w:rsidR="00DE39AF" w:rsidRPr="007D4A35">
        <w:rPr>
          <w:rFonts w:ascii="Calibri" w:hAnsi="Calibri" w:cs="Calibri"/>
          <w:sz w:val="22"/>
          <w:szCs w:val="22"/>
        </w:rPr>
        <w:t xml:space="preserve"> </w:t>
      </w:r>
      <w:r w:rsidR="00622FBB" w:rsidRPr="007D4A35">
        <w:rPr>
          <w:rFonts w:ascii="Calibri" w:hAnsi="Calibri" w:cs="Calibri"/>
          <w:sz w:val="22"/>
          <w:szCs w:val="22"/>
        </w:rPr>
        <w:t>Century C</w:t>
      </w:r>
      <w:r w:rsidR="00DE39AF" w:rsidRPr="007D4A35">
        <w:rPr>
          <w:rFonts w:ascii="Calibri" w:hAnsi="Calibri" w:cs="Calibri"/>
          <w:sz w:val="22"/>
          <w:szCs w:val="22"/>
        </w:rPr>
        <w:t>ompetencies</w:t>
      </w:r>
      <w:r w:rsidRPr="007D4A35">
        <w:rPr>
          <w:rFonts w:ascii="Calibri" w:hAnsi="Calibri" w:cs="Calibri"/>
          <w:sz w:val="22"/>
          <w:szCs w:val="22"/>
        </w:rPr>
        <w:t xml:space="preserve">:  </w:t>
      </w:r>
      <w:r w:rsidR="00622FBB" w:rsidRPr="007D4A35">
        <w:rPr>
          <w:rFonts w:ascii="Calibri" w:hAnsi="Calibri" w:cs="Calibri"/>
          <w:sz w:val="22"/>
          <w:szCs w:val="22"/>
        </w:rPr>
        <w:t>Critical Thinking and Creative P</w:t>
      </w:r>
      <w:r w:rsidR="00DE39AF" w:rsidRPr="007D4A35">
        <w:rPr>
          <w:rFonts w:ascii="Calibri" w:hAnsi="Calibri" w:cs="Calibri"/>
          <w:sz w:val="22"/>
          <w:szCs w:val="22"/>
        </w:rPr>
        <w:t xml:space="preserve">roblem Solving,  Communication, </w:t>
      </w:r>
      <w:r w:rsidR="00946061">
        <w:rPr>
          <w:rFonts w:ascii="Calibri" w:hAnsi="Calibri" w:cs="Calibri"/>
          <w:sz w:val="22"/>
          <w:szCs w:val="22"/>
        </w:rPr>
        <w:t xml:space="preserve">and </w:t>
      </w:r>
      <w:r w:rsidR="00DE39AF" w:rsidRPr="007D4A35">
        <w:rPr>
          <w:rFonts w:ascii="Calibri" w:hAnsi="Calibri" w:cs="Calibri"/>
          <w:sz w:val="22"/>
          <w:szCs w:val="22"/>
        </w:rPr>
        <w:t>Personal Development and Self A</w:t>
      </w:r>
      <w:r w:rsidR="00946061">
        <w:rPr>
          <w:rFonts w:ascii="Calibri" w:hAnsi="Calibri" w:cs="Calibri"/>
          <w:sz w:val="22"/>
          <w:szCs w:val="22"/>
        </w:rPr>
        <w:t>wareness</w:t>
      </w:r>
    </w:p>
    <w:p w:rsidR="006C1AE9" w:rsidRPr="007D4A35" w:rsidRDefault="006C1AE9" w:rsidP="00724D40">
      <w:pPr>
        <w:rPr>
          <w:b/>
          <w:sz w:val="22"/>
          <w:szCs w:val="22"/>
          <w:u w:val="single"/>
        </w:rPr>
      </w:pPr>
    </w:p>
    <w:p w:rsidR="006C1AE9" w:rsidRPr="007D4A35" w:rsidRDefault="006C1AE9" w:rsidP="00724D40">
      <w:pPr>
        <w:rPr>
          <w:b/>
          <w:sz w:val="22"/>
          <w:szCs w:val="22"/>
          <w:u w:val="single"/>
        </w:rPr>
      </w:pPr>
    </w:p>
    <w:p w:rsidR="00724D40" w:rsidRPr="007D4A35" w:rsidRDefault="00724D40" w:rsidP="008B1330">
      <w:pPr>
        <w:tabs>
          <w:tab w:val="right" w:pos="8813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D4A35">
        <w:rPr>
          <w:rFonts w:asciiTheme="majorHAnsi" w:hAnsiTheme="majorHAnsi" w:cstheme="majorHAnsi"/>
          <w:b/>
          <w:sz w:val="22"/>
          <w:szCs w:val="22"/>
          <w:u w:val="single"/>
        </w:rPr>
        <w:t>Guidelines, Expectations, and Responsibilities:</w:t>
      </w:r>
      <w:r w:rsidR="008B1330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bookmarkStart w:id="0" w:name="_GoBack"/>
      <w:bookmarkEnd w:id="0"/>
    </w:p>
    <w:p w:rsidR="00270E1A" w:rsidRPr="007D4A35" w:rsidRDefault="00270E1A" w:rsidP="00724D40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C6F62" w:rsidRPr="007D4A35" w:rsidRDefault="006F3B0A" w:rsidP="00724D4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37465</wp:posOffset>
                </wp:positionV>
                <wp:extent cx="6172200" cy="8005445"/>
                <wp:effectExtent l="0" t="0" r="19050" b="146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05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5DD61" id="Rectangle 11" o:spid="_x0000_s1026" style="position:absolute;margin-left:-26.95pt;margin-top:2.95pt;width:486pt;height:6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3LdwIAAP0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" filled="f"/>
            </w:pict>
          </mc:Fallback>
        </mc:AlternateContent>
      </w:r>
    </w:p>
    <w:p w:rsidR="004C6F62" w:rsidRPr="007D4A35" w:rsidRDefault="004C6F62" w:rsidP="00724D40">
      <w:pPr>
        <w:rPr>
          <w:rFonts w:asciiTheme="majorHAnsi" w:hAnsiTheme="majorHAnsi" w:cstheme="majorHAnsi"/>
          <w:b/>
          <w:sz w:val="22"/>
          <w:szCs w:val="22"/>
        </w:rPr>
      </w:pPr>
    </w:p>
    <w:p w:rsidR="009C3375" w:rsidRPr="007D4A35" w:rsidRDefault="004C6F62" w:rsidP="009C3375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>Sel</w:t>
      </w:r>
      <w:r w:rsidR="00D93143" w:rsidRPr="007D4A35">
        <w:rPr>
          <w:rFonts w:asciiTheme="majorHAnsi" w:hAnsiTheme="majorHAnsi" w:cstheme="majorHAnsi"/>
          <w:sz w:val="22"/>
          <w:szCs w:val="22"/>
        </w:rPr>
        <w:t xml:space="preserve">ect a </w:t>
      </w:r>
      <w:r w:rsidR="007C32AA" w:rsidRPr="007D4A35">
        <w:rPr>
          <w:rFonts w:asciiTheme="majorHAnsi" w:hAnsiTheme="majorHAnsi" w:cstheme="majorHAnsi"/>
          <w:b/>
          <w:sz w:val="22"/>
          <w:szCs w:val="22"/>
        </w:rPr>
        <w:t>theme</w:t>
      </w:r>
      <w:r w:rsidR="00E07440" w:rsidRPr="007D4A35">
        <w:rPr>
          <w:rFonts w:asciiTheme="majorHAnsi" w:hAnsiTheme="majorHAnsi" w:cstheme="majorHAnsi"/>
          <w:sz w:val="22"/>
          <w:szCs w:val="22"/>
        </w:rPr>
        <w:t xml:space="preserve"> of personal interest</w:t>
      </w:r>
      <w:r w:rsidR="00020023" w:rsidRPr="007D4A35">
        <w:rPr>
          <w:rFonts w:asciiTheme="majorHAnsi" w:hAnsiTheme="majorHAnsi" w:cstheme="majorHAnsi"/>
          <w:sz w:val="22"/>
          <w:szCs w:val="22"/>
        </w:rPr>
        <w:t xml:space="preserve"> </w:t>
      </w:r>
      <w:r w:rsidRPr="007D4A35">
        <w:rPr>
          <w:rFonts w:asciiTheme="majorHAnsi" w:hAnsiTheme="majorHAnsi" w:cstheme="majorHAnsi"/>
          <w:sz w:val="22"/>
          <w:szCs w:val="22"/>
        </w:rPr>
        <w:t>by</w:t>
      </w:r>
      <w:r w:rsidR="00112965">
        <w:rPr>
          <w:rFonts w:asciiTheme="majorHAnsi" w:hAnsiTheme="majorHAnsi" w:cstheme="majorHAnsi"/>
          <w:sz w:val="22"/>
          <w:szCs w:val="22"/>
        </w:rPr>
        <w:t xml:space="preserve"> </w:t>
      </w:r>
      <w:r w:rsidR="00B757A1">
        <w:rPr>
          <w:rFonts w:asciiTheme="majorHAnsi" w:hAnsiTheme="majorHAnsi" w:cstheme="majorHAnsi"/>
          <w:b/>
          <w:sz w:val="22"/>
          <w:szCs w:val="22"/>
          <w:u w:val="single"/>
        </w:rPr>
        <w:t>June 2</w:t>
      </w:r>
      <w:r w:rsidR="00E9073D" w:rsidRPr="00E9073D">
        <w:rPr>
          <w:rFonts w:asciiTheme="majorHAnsi" w:hAnsiTheme="majorHAnsi" w:cstheme="majorHAnsi"/>
          <w:b/>
          <w:sz w:val="22"/>
          <w:szCs w:val="22"/>
          <w:u w:val="single"/>
        </w:rPr>
        <w:t>,</w:t>
      </w:r>
      <w:r w:rsidR="00475C30" w:rsidRPr="007D4A35">
        <w:rPr>
          <w:rFonts w:asciiTheme="majorHAnsi" w:hAnsiTheme="majorHAnsi" w:cstheme="majorHAnsi"/>
          <w:b/>
          <w:sz w:val="22"/>
          <w:szCs w:val="22"/>
          <w:u w:val="single"/>
        </w:rPr>
        <w:t xml:space="preserve"> 20</w:t>
      </w:r>
      <w:r w:rsidR="00D51F22" w:rsidRPr="007D4A35">
        <w:rPr>
          <w:rFonts w:asciiTheme="majorHAnsi" w:hAnsiTheme="majorHAnsi" w:cstheme="majorHAnsi"/>
          <w:b/>
          <w:sz w:val="22"/>
          <w:szCs w:val="22"/>
          <w:u w:val="single"/>
        </w:rPr>
        <w:t>1</w:t>
      </w:r>
      <w:r w:rsidR="006F3CC0">
        <w:rPr>
          <w:rFonts w:asciiTheme="majorHAnsi" w:hAnsiTheme="majorHAnsi" w:cstheme="majorHAnsi"/>
          <w:b/>
          <w:sz w:val="22"/>
          <w:szCs w:val="22"/>
          <w:u w:val="single"/>
        </w:rPr>
        <w:t>7</w:t>
      </w:r>
      <w:r w:rsidR="00475C30" w:rsidRPr="007D4A35">
        <w:rPr>
          <w:rFonts w:asciiTheme="majorHAnsi" w:hAnsiTheme="majorHAnsi" w:cstheme="majorHAnsi"/>
          <w:sz w:val="22"/>
          <w:szCs w:val="22"/>
        </w:rPr>
        <w:t>.</w:t>
      </w:r>
      <w:r w:rsidRPr="007D4A35">
        <w:rPr>
          <w:rFonts w:asciiTheme="majorHAnsi" w:hAnsiTheme="majorHAnsi" w:cstheme="majorHAnsi"/>
          <w:sz w:val="22"/>
          <w:szCs w:val="22"/>
        </w:rPr>
        <w:t xml:space="preserve"> </w:t>
      </w:r>
      <w:r w:rsidR="00D878D5">
        <w:rPr>
          <w:rFonts w:asciiTheme="majorHAnsi" w:hAnsiTheme="majorHAnsi" w:cstheme="majorHAnsi"/>
          <w:sz w:val="22"/>
          <w:szCs w:val="22"/>
        </w:rPr>
        <w:t xml:space="preserve">Each theme can only be chosen once, first come first served. </w:t>
      </w:r>
    </w:p>
    <w:p w:rsidR="00FB5807" w:rsidRPr="007D4A35" w:rsidRDefault="00FB5807" w:rsidP="00FB5807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7C32AA" w:rsidRPr="007D4A35" w:rsidRDefault="007C32AA" w:rsidP="004C6F62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b/>
          <w:sz w:val="22"/>
          <w:szCs w:val="22"/>
        </w:rPr>
        <w:t xml:space="preserve">Theme </w:t>
      </w:r>
      <w:r w:rsidRPr="007D4A35">
        <w:rPr>
          <w:rFonts w:asciiTheme="majorHAnsi" w:hAnsiTheme="majorHAnsi" w:cstheme="majorHAnsi"/>
          <w:sz w:val="22"/>
          <w:szCs w:val="22"/>
        </w:rPr>
        <w:t>choice must make a con</w:t>
      </w:r>
      <w:r w:rsidR="0053168E">
        <w:rPr>
          <w:rFonts w:asciiTheme="majorHAnsi" w:hAnsiTheme="majorHAnsi" w:cstheme="majorHAnsi"/>
          <w:sz w:val="22"/>
          <w:szCs w:val="22"/>
        </w:rPr>
        <w:t>nection to a minimum of four (4</w:t>
      </w:r>
      <w:r w:rsidRPr="007D4A35">
        <w:rPr>
          <w:rFonts w:asciiTheme="majorHAnsi" w:hAnsiTheme="majorHAnsi" w:cstheme="majorHAnsi"/>
          <w:sz w:val="22"/>
          <w:szCs w:val="22"/>
        </w:rPr>
        <w:t>) of the following -</w:t>
      </w:r>
    </w:p>
    <w:p w:rsidR="004C6F62" w:rsidRPr="007D4A35" w:rsidRDefault="004C6F62" w:rsidP="007C32AA">
      <w:p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D4A35" w:rsidRPr="007D4A35" w:rsidRDefault="007D4A35" w:rsidP="004C6F62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one piece of music or </w:t>
      </w:r>
      <w:r w:rsidR="001E31FD" w:rsidRPr="007D4A35">
        <w:rPr>
          <w:rFonts w:asciiTheme="majorHAnsi" w:hAnsiTheme="majorHAnsi" w:cstheme="majorHAnsi"/>
          <w:sz w:val="22"/>
          <w:szCs w:val="22"/>
        </w:rPr>
        <w:t>poetry</w:t>
      </w:r>
    </w:p>
    <w:p w:rsidR="004C6F62" w:rsidRPr="007D4A35" w:rsidRDefault="002375B7" w:rsidP="004C6F62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one excerpt from </w:t>
      </w:r>
      <w:r w:rsidR="007D4A35" w:rsidRPr="007D4A35">
        <w:rPr>
          <w:rFonts w:asciiTheme="majorHAnsi" w:hAnsiTheme="majorHAnsi" w:cstheme="majorHAnsi"/>
          <w:sz w:val="22"/>
          <w:szCs w:val="22"/>
        </w:rPr>
        <w:t xml:space="preserve">a </w:t>
      </w:r>
      <w:r w:rsidR="001E31FD" w:rsidRPr="007D4A35">
        <w:rPr>
          <w:rFonts w:asciiTheme="majorHAnsi" w:hAnsiTheme="majorHAnsi" w:cstheme="majorHAnsi"/>
          <w:sz w:val="22"/>
          <w:szCs w:val="22"/>
        </w:rPr>
        <w:t>movie</w:t>
      </w:r>
    </w:p>
    <w:p w:rsidR="004C6F62" w:rsidRPr="007D4A35" w:rsidRDefault="004C6F62" w:rsidP="004C6F62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>one literary work studied in class</w:t>
      </w:r>
    </w:p>
    <w:p w:rsidR="004C6F62" w:rsidRPr="007D4A35" w:rsidRDefault="004C6F62" w:rsidP="004C6F62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>one literary work not studied in class</w:t>
      </w:r>
    </w:p>
    <w:p w:rsidR="007C32AA" w:rsidRPr="007D4A35" w:rsidRDefault="004C6F62" w:rsidP="007C32AA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proofErr w:type="gramStart"/>
      <w:r w:rsidRPr="007D4A35">
        <w:rPr>
          <w:rFonts w:asciiTheme="majorHAnsi" w:hAnsiTheme="majorHAnsi" w:cstheme="majorHAnsi"/>
          <w:sz w:val="22"/>
          <w:szCs w:val="22"/>
        </w:rPr>
        <w:t>one</w:t>
      </w:r>
      <w:proofErr w:type="gramEnd"/>
      <w:r w:rsidRPr="007D4A35">
        <w:rPr>
          <w:rFonts w:asciiTheme="majorHAnsi" w:hAnsiTheme="majorHAnsi" w:cstheme="majorHAnsi"/>
          <w:sz w:val="22"/>
          <w:szCs w:val="22"/>
        </w:rPr>
        <w:t xml:space="preserve"> real life exper</w:t>
      </w:r>
      <w:r w:rsidR="00587CA4" w:rsidRPr="007D4A35">
        <w:rPr>
          <w:rFonts w:asciiTheme="majorHAnsi" w:hAnsiTheme="majorHAnsi" w:cstheme="majorHAnsi"/>
          <w:sz w:val="22"/>
          <w:szCs w:val="22"/>
        </w:rPr>
        <w:t xml:space="preserve">ience </w:t>
      </w:r>
      <w:r w:rsidR="009C3375" w:rsidRPr="007D4A35">
        <w:rPr>
          <w:rFonts w:asciiTheme="majorHAnsi" w:hAnsiTheme="majorHAnsi" w:cstheme="majorHAnsi"/>
          <w:sz w:val="22"/>
          <w:szCs w:val="22"/>
        </w:rPr>
        <w:t xml:space="preserve">(i.e. </w:t>
      </w:r>
      <w:r w:rsidR="000E022D" w:rsidRPr="007D4A35">
        <w:rPr>
          <w:rFonts w:asciiTheme="majorHAnsi" w:hAnsiTheme="majorHAnsi" w:cstheme="majorHAnsi"/>
          <w:sz w:val="22"/>
          <w:szCs w:val="22"/>
        </w:rPr>
        <w:t xml:space="preserve">personal account, </w:t>
      </w:r>
      <w:r w:rsidR="009C3375" w:rsidRPr="007D4A35">
        <w:rPr>
          <w:rFonts w:asciiTheme="majorHAnsi" w:hAnsiTheme="majorHAnsi" w:cstheme="majorHAnsi"/>
          <w:sz w:val="22"/>
          <w:szCs w:val="22"/>
        </w:rPr>
        <w:t xml:space="preserve">historical account, news story, magazine article, etc.) </w:t>
      </w:r>
    </w:p>
    <w:p w:rsidR="00DB5B73" w:rsidRPr="007D4A35" w:rsidRDefault="00DB5B73" w:rsidP="00DB5B73">
      <w:pPr>
        <w:ind w:left="1440"/>
        <w:rPr>
          <w:rFonts w:asciiTheme="majorHAnsi" w:hAnsiTheme="majorHAnsi" w:cstheme="majorHAnsi"/>
          <w:sz w:val="22"/>
          <w:szCs w:val="22"/>
        </w:rPr>
      </w:pPr>
    </w:p>
    <w:p w:rsidR="00DB5B73" w:rsidRPr="007D4A35" w:rsidRDefault="00DB5B73" w:rsidP="00DB5B73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Some popular </w:t>
      </w:r>
      <w:r w:rsidRPr="0053168E">
        <w:rPr>
          <w:rFonts w:asciiTheme="majorHAnsi" w:hAnsiTheme="majorHAnsi" w:cstheme="majorHAnsi"/>
          <w:b/>
          <w:sz w:val="22"/>
          <w:szCs w:val="22"/>
        </w:rPr>
        <w:t>themes</w:t>
      </w:r>
      <w:r w:rsidRPr="007D4A35">
        <w:rPr>
          <w:rFonts w:asciiTheme="majorHAnsi" w:hAnsiTheme="majorHAnsi" w:cstheme="majorHAnsi"/>
          <w:sz w:val="22"/>
          <w:szCs w:val="22"/>
        </w:rPr>
        <w:t xml:space="preserve"> to consider:  Courage, Death, Freedom, Heroism, Identity, Justice, Prejudice and Discrimination, Survival, Responsibility, Fate, The Power of Language, Good and Evil, Love and Sacrifice, and the Human Condition.</w:t>
      </w:r>
    </w:p>
    <w:p w:rsidR="007D4A35" w:rsidRPr="007D4A35" w:rsidRDefault="007D4A35" w:rsidP="007D4A35">
      <w:pPr>
        <w:rPr>
          <w:rFonts w:asciiTheme="majorHAnsi" w:hAnsiTheme="majorHAnsi" w:cstheme="majorHAnsi"/>
          <w:sz w:val="22"/>
          <w:szCs w:val="22"/>
        </w:rPr>
      </w:pPr>
    </w:p>
    <w:p w:rsidR="007D4A35" w:rsidRPr="007D4A35" w:rsidRDefault="007D4A35" w:rsidP="007D4A35">
      <w:pPr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ab/>
        <w:t xml:space="preserve">Other possible </w:t>
      </w:r>
      <w:r w:rsidRPr="0053168E">
        <w:rPr>
          <w:rFonts w:asciiTheme="majorHAnsi" w:hAnsiTheme="majorHAnsi" w:cstheme="majorHAnsi"/>
          <w:b/>
          <w:sz w:val="22"/>
          <w:szCs w:val="22"/>
        </w:rPr>
        <w:t>themes</w:t>
      </w:r>
      <w:r w:rsidRPr="007D4A35">
        <w:rPr>
          <w:rFonts w:asciiTheme="majorHAnsi" w:hAnsiTheme="majorHAnsi" w:cstheme="majorHAnsi"/>
          <w:sz w:val="22"/>
          <w:szCs w:val="22"/>
        </w:rPr>
        <w:t>:</w:t>
      </w:r>
    </w:p>
    <w:p w:rsidR="007D4A35" w:rsidRPr="007D4A35" w:rsidRDefault="007D4A35" w:rsidP="007D4A35">
      <w:pPr>
        <w:rPr>
          <w:rFonts w:asciiTheme="majorHAnsi" w:hAnsiTheme="majorHAnsi" w:cstheme="majorHAnsi"/>
          <w:sz w:val="22"/>
          <w:szCs w:val="22"/>
        </w:rPr>
      </w:pP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Abandonment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Justice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Alienation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Love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Ambition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Memory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The American Dream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Nationalism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 xml:space="preserve">Birth / </w:t>
      </w:r>
      <w:r>
        <w:rPr>
          <w:rFonts w:asciiTheme="majorHAnsi" w:hAnsiTheme="majorHAnsi" w:cstheme="majorHAnsi"/>
          <w:sz w:val="22"/>
          <w:szCs w:val="22"/>
        </w:rPr>
        <w:t>Childhood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Nature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Coming of Age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Oppression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Community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Parenthood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Courage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Pride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Cruelty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Race / Racism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Death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Regret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Education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Rejection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Ethics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Religion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Family</w:t>
      </w:r>
      <w:r w:rsidRPr="007D4A35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Responsibility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E9073D">
        <w:rPr>
          <w:rFonts w:asciiTheme="majorHAnsi" w:hAnsiTheme="majorHAnsi" w:cstheme="majorHAnsi"/>
          <w:sz w:val="22"/>
          <w:szCs w:val="22"/>
        </w:rPr>
        <w:tab/>
        <w:t>Fate</w:t>
      </w:r>
      <w:r w:rsidR="00E9073D">
        <w:rPr>
          <w:rFonts w:asciiTheme="majorHAnsi" w:hAnsiTheme="majorHAnsi" w:cstheme="majorHAnsi"/>
          <w:sz w:val="22"/>
          <w:szCs w:val="22"/>
        </w:rPr>
        <w:tab/>
      </w:r>
      <w:r w:rsidR="00E9073D">
        <w:rPr>
          <w:rFonts w:asciiTheme="majorHAnsi" w:hAnsiTheme="majorHAnsi" w:cstheme="majorHAnsi"/>
          <w:sz w:val="22"/>
          <w:szCs w:val="22"/>
        </w:rPr>
        <w:tab/>
      </w:r>
      <w:r w:rsidR="00E9073D">
        <w:rPr>
          <w:rFonts w:asciiTheme="majorHAnsi" w:hAnsiTheme="majorHAnsi" w:cstheme="majorHAnsi"/>
          <w:sz w:val="22"/>
          <w:szCs w:val="22"/>
        </w:rPr>
        <w:tab/>
      </w:r>
      <w:r w:rsidR="00E9073D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Freedom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Sex / Sexuality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Futility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Social Class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Gender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Spirituality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Grief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Stages of Life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Heroism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Success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Hope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Suffering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Identity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Survival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Illness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Tradition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Individual in Society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Violence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Innocence &amp; Experience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Work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Isolation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Betrayal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  <w:t>Genocide</w:t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Controversy</w:t>
      </w:r>
    </w:p>
    <w:p w:rsidR="007D4A35" w:rsidRPr="007D4A35" w:rsidRDefault="007D4A35" w:rsidP="007D4A35">
      <w:pPr>
        <w:ind w:left="360"/>
        <w:rPr>
          <w:rFonts w:asciiTheme="majorHAnsi" w:hAnsiTheme="majorHAnsi" w:cstheme="majorHAnsi"/>
          <w:sz w:val="22"/>
          <w:szCs w:val="22"/>
        </w:rPr>
      </w:pPr>
      <w:r w:rsidRPr="007D4A3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53168E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>Abuse</w:t>
      </w:r>
      <w:r w:rsidRPr="007D4A35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ab/>
      </w:r>
      <w:r w:rsidRPr="007D4A35">
        <w:rPr>
          <w:rFonts w:asciiTheme="majorHAnsi" w:hAnsiTheme="majorHAnsi" w:cstheme="majorHAnsi"/>
          <w:sz w:val="22"/>
          <w:szCs w:val="22"/>
        </w:rPr>
        <w:tab/>
        <w:t>Discrimination / Prejudice</w:t>
      </w:r>
    </w:p>
    <w:p w:rsidR="007D4A35" w:rsidRPr="007D4A35" w:rsidRDefault="007D4A35" w:rsidP="007D4A35">
      <w:pPr>
        <w:rPr>
          <w:rFonts w:asciiTheme="majorHAnsi" w:hAnsiTheme="majorHAnsi" w:cstheme="majorHAnsi"/>
        </w:rPr>
      </w:pPr>
    </w:p>
    <w:p w:rsidR="007D4A35" w:rsidRPr="007D4A35" w:rsidRDefault="007D4A35" w:rsidP="007D4A35">
      <w:pPr>
        <w:rPr>
          <w:rFonts w:asciiTheme="majorHAnsi" w:hAnsiTheme="majorHAnsi" w:cstheme="majorHAnsi"/>
        </w:rPr>
      </w:pPr>
    </w:p>
    <w:p w:rsidR="007D4A35" w:rsidRPr="007D4A35" w:rsidRDefault="007D4A35" w:rsidP="007D4A35">
      <w:pPr>
        <w:rPr>
          <w:rFonts w:asciiTheme="majorHAnsi" w:hAnsiTheme="majorHAnsi" w:cstheme="majorHAnsi"/>
        </w:rPr>
      </w:pPr>
    </w:p>
    <w:p w:rsidR="00FB5807" w:rsidRPr="007D4A35" w:rsidRDefault="00FB5807" w:rsidP="00FB5807">
      <w:pPr>
        <w:ind w:left="1080"/>
        <w:rPr>
          <w:rFonts w:asciiTheme="majorHAnsi" w:hAnsiTheme="majorHAnsi" w:cstheme="majorHAnsi"/>
        </w:rPr>
      </w:pPr>
    </w:p>
    <w:p w:rsidR="005477EE" w:rsidRDefault="005477EE" w:rsidP="00697503">
      <w:pPr>
        <w:rPr>
          <w:rFonts w:asciiTheme="majorHAnsi" w:hAnsiTheme="majorHAnsi" w:cstheme="majorHAnsi"/>
          <w:sz w:val="22"/>
          <w:szCs w:val="22"/>
          <w:u w:val="single"/>
        </w:rPr>
      </w:pPr>
    </w:p>
    <w:p w:rsidR="005477EE" w:rsidRDefault="005477EE" w:rsidP="00697503">
      <w:pPr>
        <w:rPr>
          <w:rFonts w:asciiTheme="majorHAnsi" w:hAnsiTheme="majorHAnsi" w:cstheme="majorHAnsi"/>
          <w:sz w:val="22"/>
          <w:szCs w:val="22"/>
          <w:u w:val="single"/>
        </w:rPr>
      </w:pPr>
    </w:p>
    <w:p w:rsidR="00FB64A1" w:rsidRDefault="00FB64A1" w:rsidP="00697503">
      <w:pPr>
        <w:rPr>
          <w:rFonts w:asciiTheme="majorHAnsi" w:hAnsiTheme="majorHAnsi" w:cstheme="majorHAnsi"/>
          <w:sz w:val="22"/>
          <w:szCs w:val="22"/>
          <w:u w:val="single"/>
        </w:rPr>
      </w:pPr>
    </w:p>
    <w:p w:rsidR="00270E1A" w:rsidRPr="00A16C2F" w:rsidRDefault="0058171F" w:rsidP="00697503">
      <w:pPr>
        <w:rPr>
          <w:rFonts w:asciiTheme="majorHAnsi" w:hAnsiTheme="majorHAnsi" w:cstheme="majorHAnsi"/>
          <w:sz w:val="22"/>
          <w:szCs w:val="22"/>
          <w:u w:val="single"/>
        </w:rPr>
      </w:pPr>
      <w:r w:rsidRPr="00A16C2F">
        <w:rPr>
          <w:rFonts w:asciiTheme="majorHAnsi" w:hAnsiTheme="majorHAnsi" w:cstheme="majorHAnsi"/>
          <w:sz w:val="22"/>
          <w:szCs w:val="22"/>
          <w:u w:val="single"/>
        </w:rPr>
        <w:t>Expectations:</w:t>
      </w:r>
    </w:p>
    <w:p w:rsidR="00270E1A" w:rsidRPr="00A16C2F" w:rsidRDefault="00270E1A" w:rsidP="00697503">
      <w:pPr>
        <w:rPr>
          <w:rFonts w:asciiTheme="majorHAnsi" w:hAnsiTheme="majorHAnsi" w:cstheme="majorHAnsi"/>
          <w:sz w:val="22"/>
          <w:szCs w:val="22"/>
        </w:rPr>
      </w:pPr>
    </w:p>
    <w:p w:rsidR="00270E1A" w:rsidRPr="00A16C2F" w:rsidRDefault="00270E1A" w:rsidP="00270E1A">
      <w:pPr>
        <w:numPr>
          <w:ilvl w:val="1"/>
          <w:numId w:val="2"/>
        </w:numPr>
        <w:tabs>
          <w:tab w:val="clear" w:pos="1440"/>
          <w:tab w:val="num" w:pos="180"/>
        </w:tabs>
        <w:ind w:left="72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>You m</w:t>
      </w:r>
      <w:r w:rsidR="00A17187" w:rsidRPr="00A16C2F">
        <w:rPr>
          <w:rFonts w:asciiTheme="majorHAnsi" w:hAnsiTheme="majorHAnsi" w:cstheme="majorHAnsi"/>
          <w:sz w:val="22"/>
          <w:szCs w:val="22"/>
        </w:rPr>
        <w:t>ust submit a bibliography of all</w:t>
      </w:r>
      <w:r w:rsidRPr="00A16C2F">
        <w:rPr>
          <w:rFonts w:asciiTheme="majorHAnsi" w:hAnsiTheme="majorHAnsi" w:cstheme="majorHAnsi"/>
          <w:sz w:val="22"/>
          <w:szCs w:val="22"/>
        </w:rPr>
        <w:t xml:space="preserve"> sources used (Internet, newspapers, library texts, novels or magazines). If films or television shows are discussed you need to make reference to them as well. You need to have </w:t>
      </w:r>
      <w:r w:rsidR="00D51F22" w:rsidRPr="00A16C2F">
        <w:rPr>
          <w:rFonts w:asciiTheme="majorHAnsi" w:hAnsiTheme="majorHAnsi" w:cstheme="majorHAnsi"/>
          <w:b/>
          <w:sz w:val="22"/>
          <w:szCs w:val="22"/>
        </w:rPr>
        <w:t xml:space="preserve">at least 6 </w:t>
      </w:r>
      <w:r w:rsidRPr="00A16C2F">
        <w:rPr>
          <w:rFonts w:asciiTheme="majorHAnsi" w:hAnsiTheme="majorHAnsi" w:cstheme="majorHAnsi"/>
          <w:b/>
          <w:sz w:val="22"/>
          <w:szCs w:val="22"/>
        </w:rPr>
        <w:t>references</w:t>
      </w:r>
      <w:r w:rsidRPr="00A16C2F">
        <w:rPr>
          <w:rFonts w:asciiTheme="majorHAnsi" w:hAnsiTheme="majorHAnsi" w:cstheme="majorHAnsi"/>
          <w:sz w:val="22"/>
          <w:szCs w:val="22"/>
        </w:rPr>
        <w:t xml:space="preserve">. </w:t>
      </w:r>
      <w:r w:rsidRPr="00A16C2F">
        <w:rPr>
          <w:rFonts w:asciiTheme="majorHAnsi" w:hAnsiTheme="majorHAnsi" w:cstheme="majorHAnsi"/>
          <w:sz w:val="22"/>
          <w:szCs w:val="22"/>
        </w:rPr>
        <w:tab/>
      </w:r>
    </w:p>
    <w:p w:rsidR="00270E1A" w:rsidRPr="00A16C2F" w:rsidRDefault="00270E1A" w:rsidP="00270E1A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70E1A" w:rsidRPr="00A16C2F" w:rsidRDefault="0058171F" w:rsidP="00270E1A">
      <w:pPr>
        <w:numPr>
          <w:ilvl w:val="1"/>
          <w:numId w:val="2"/>
        </w:numPr>
        <w:tabs>
          <w:tab w:val="clear" w:pos="1440"/>
        </w:tabs>
        <w:ind w:left="72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>Prepare a</w:t>
      </w:r>
      <w:r w:rsidR="00270E1A" w:rsidRPr="00A16C2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46061">
        <w:rPr>
          <w:rFonts w:asciiTheme="majorHAnsi" w:hAnsiTheme="majorHAnsi" w:cstheme="majorHAnsi"/>
          <w:b/>
          <w:sz w:val="22"/>
          <w:szCs w:val="22"/>
        </w:rPr>
        <w:t xml:space="preserve">10-14 minute </w:t>
      </w:r>
      <w:r w:rsidR="00270E1A" w:rsidRPr="00A16C2F">
        <w:rPr>
          <w:rFonts w:asciiTheme="majorHAnsi" w:hAnsiTheme="majorHAnsi" w:cstheme="majorHAnsi"/>
          <w:b/>
          <w:sz w:val="22"/>
          <w:szCs w:val="22"/>
        </w:rPr>
        <w:t>presentation</w:t>
      </w:r>
      <w:r w:rsidR="00270E1A" w:rsidRPr="00A16C2F">
        <w:rPr>
          <w:rFonts w:asciiTheme="majorHAnsi" w:hAnsiTheme="majorHAnsi" w:cstheme="majorHAnsi"/>
          <w:sz w:val="22"/>
          <w:szCs w:val="22"/>
        </w:rPr>
        <w:t xml:space="preserve"> for the class during which </w:t>
      </w:r>
      <w:r w:rsidR="00C05F3C">
        <w:rPr>
          <w:rFonts w:asciiTheme="majorHAnsi" w:hAnsiTheme="majorHAnsi" w:cstheme="majorHAnsi"/>
          <w:sz w:val="22"/>
          <w:szCs w:val="22"/>
        </w:rPr>
        <w:t xml:space="preserve">time you will discuss your </w:t>
      </w:r>
      <w:r w:rsidRPr="00A16C2F">
        <w:rPr>
          <w:rFonts w:asciiTheme="majorHAnsi" w:hAnsiTheme="majorHAnsi" w:cstheme="majorHAnsi"/>
          <w:sz w:val="22"/>
          <w:szCs w:val="22"/>
        </w:rPr>
        <w:t>theme</w:t>
      </w:r>
      <w:r w:rsidR="00270E1A" w:rsidRPr="00A16C2F">
        <w:rPr>
          <w:rFonts w:asciiTheme="majorHAnsi" w:hAnsiTheme="majorHAnsi" w:cstheme="majorHAnsi"/>
          <w:sz w:val="22"/>
          <w:szCs w:val="22"/>
        </w:rPr>
        <w:t xml:space="preserve"> and share your research.  Your presentation should be informative, thought-provoking, and interesting for the rest of the class.  </w:t>
      </w:r>
    </w:p>
    <w:p w:rsidR="00270E1A" w:rsidRPr="00A16C2F" w:rsidRDefault="00270E1A" w:rsidP="00270E1A">
      <w:pPr>
        <w:rPr>
          <w:rFonts w:asciiTheme="majorHAnsi" w:hAnsiTheme="majorHAnsi" w:cstheme="majorHAnsi"/>
          <w:sz w:val="22"/>
          <w:szCs w:val="22"/>
        </w:rPr>
      </w:pPr>
    </w:p>
    <w:p w:rsidR="00270E1A" w:rsidRPr="00A16C2F" w:rsidRDefault="00270E1A" w:rsidP="00655B1F">
      <w:pPr>
        <w:pStyle w:val="ListParagraph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 xml:space="preserve">You may only use a total of </w:t>
      </w:r>
      <w:r w:rsidRPr="00A16C2F">
        <w:rPr>
          <w:rFonts w:asciiTheme="majorHAnsi" w:hAnsiTheme="majorHAnsi" w:cstheme="majorHAnsi"/>
          <w:b/>
          <w:sz w:val="22"/>
          <w:szCs w:val="22"/>
        </w:rPr>
        <w:t>2</w:t>
      </w:r>
      <w:r w:rsidR="00E9073D">
        <w:rPr>
          <w:rFonts w:asciiTheme="majorHAnsi" w:hAnsiTheme="majorHAnsi" w:cstheme="majorHAnsi"/>
          <w:b/>
          <w:sz w:val="22"/>
          <w:szCs w:val="22"/>
        </w:rPr>
        <w:t>- 3</w:t>
      </w:r>
      <w:r w:rsidRPr="00A16C2F">
        <w:rPr>
          <w:rFonts w:asciiTheme="majorHAnsi" w:hAnsiTheme="majorHAnsi" w:cstheme="majorHAnsi"/>
          <w:b/>
          <w:sz w:val="22"/>
          <w:szCs w:val="22"/>
        </w:rPr>
        <w:t xml:space="preserve"> minutes</w:t>
      </w:r>
      <w:r w:rsidR="00946061">
        <w:rPr>
          <w:rFonts w:asciiTheme="majorHAnsi" w:hAnsiTheme="majorHAnsi" w:cstheme="majorHAnsi"/>
          <w:sz w:val="22"/>
          <w:szCs w:val="22"/>
        </w:rPr>
        <w:t xml:space="preserve"> of music or video included within time limit</w:t>
      </w:r>
    </w:p>
    <w:p w:rsidR="00270E1A" w:rsidRPr="00A16C2F" w:rsidRDefault="00270E1A" w:rsidP="00270E1A">
      <w:pPr>
        <w:rPr>
          <w:rFonts w:asciiTheme="majorHAnsi" w:hAnsiTheme="majorHAnsi" w:cstheme="majorHAnsi"/>
          <w:sz w:val="22"/>
          <w:szCs w:val="22"/>
        </w:rPr>
      </w:pPr>
    </w:p>
    <w:p w:rsidR="00270E1A" w:rsidRPr="00A16C2F" w:rsidRDefault="00270E1A" w:rsidP="00270E1A">
      <w:pPr>
        <w:numPr>
          <w:ilvl w:val="1"/>
          <w:numId w:val="2"/>
        </w:numPr>
        <w:tabs>
          <w:tab w:val="clear" w:pos="1440"/>
        </w:tabs>
        <w:ind w:left="72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 xml:space="preserve">You must include a </w:t>
      </w:r>
      <w:r w:rsidRPr="00A16C2F">
        <w:rPr>
          <w:rFonts w:asciiTheme="majorHAnsi" w:hAnsiTheme="majorHAnsi" w:cstheme="majorHAnsi"/>
          <w:b/>
          <w:sz w:val="22"/>
          <w:szCs w:val="22"/>
        </w:rPr>
        <w:t>minimum of one visual aid</w:t>
      </w:r>
      <w:r w:rsidRPr="00A16C2F">
        <w:rPr>
          <w:rFonts w:asciiTheme="majorHAnsi" w:hAnsiTheme="majorHAnsi" w:cstheme="majorHAnsi"/>
          <w:sz w:val="22"/>
          <w:szCs w:val="22"/>
        </w:rPr>
        <w:t>.  Remember that most students benefit from some sort of visual or auditory display.</w:t>
      </w:r>
    </w:p>
    <w:p w:rsidR="007C32AA" w:rsidRPr="00A16C2F" w:rsidRDefault="007C32AA" w:rsidP="007C32AA">
      <w:pPr>
        <w:rPr>
          <w:rFonts w:asciiTheme="majorHAnsi" w:hAnsiTheme="majorHAnsi" w:cstheme="majorHAnsi"/>
          <w:sz w:val="22"/>
          <w:szCs w:val="22"/>
        </w:rPr>
      </w:pPr>
    </w:p>
    <w:p w:rsidR="00270E1A" w:rsidRPr="00A16C2F" w:rsidRDefault="00270E1A" w:rsidP="002742FA">
      <w:pPr>
        <w:numPr>
          <w:ilvl w:val="1"/>
          <w:numId w:val="2"/>
        </w:numPr>
        <w:tabs>
          <w:tab w:val="clear" w:pos="1440"/>
        </w:tabs>
        <w:ind w:left="810" w:hanging="45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 xml:space="preserve">The class will be given </w:t>
      </w:r>
      <w:r w:rsidR="002742FA" w:rsidRPr="00A16C2F">
        <w:rPr>
          <w:rFonts w:asciiTheme="majorHAnsi" w:hAnsiTheme="majorHAnsi" w:cstheme="majorHAnsi"/>
          <w:sz w:val="22"/>
          <w:szCs w:val="22"/>
        </w:rPr>
        <w:t>an opportunity to ask questions and they will evaluate the presentation.</w:t>
      </w:r>
    </w:p>
    <w:p w:rsidR="00270E1A" w:rsidRPr="00A16C2F" w:rsidRDefault="00270E1A" w:rsidP="00697503">
      <w:pPr>
        <w:rPr>
          <w:rFonts w:asciiTheme="majorHAnsi" w:hAnsiTheme="majorHAnsi" w:cstheme="majorHAnsi"/>
          <w:sz w:val="22"/>
          <w:szCs w:val="22"/>
        </w:rPr>
      </w:pPr>
    </w:p>
    <w:p w:rsidR="0058171F" w:rsidRPr="00A16C2F" w:rsidRDefault="00810CE9" w:rsidP="00810CE9">
      <w:pPr>
        <w:numPr>
          <w:ilvl w:val="1"/>
          <w:numId w:val="2"/>
        </w:numPr>
        <w:tabs>
          <w:tab w:val="clear" w:pos="1440"/>
        </w:tabs>
        <w:ind w:left="709" w:hanging="349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 xml:space="preserve">Submit a copy of </w:t>
      </w:r>
      <w:r w:rsidR="00A17187" w:rsidRPr="00A16C2F">
        <w:rPr>
          <w:rFonts w:asciiTheme="majorHAnsi" w:hAnsiTheme="majorHAnsi" w:cstheme="majorHAnsi"/>
          <w:sz w:val="22"/>
          <w:szCs w:val="22"/>
        </w:rPr>
        <w:t xml:space="preserve">all written materials used in preparation and presentation of </w:t>
      </w:r>
      <w:r w:rsidRPr="00A16C2F">
        <w:rPr>
          <w:rFonts w:asciiTheme="majorHAnsi" w:hAnsiTheme="majorHAnsi" w:cstheme="majorHAnsi"/>
          <w:sz w:val="22"/>
          <w:szCs w:val="22"/>
        </w:rPr>
        <w:t xml:space="preserve">your seminar to your teacher. </w:t>
      </w:r>
    </w:p>
    <w:p w:rsidR="00DE39AF" w:rsidRPr="00A16C2F" w:rsidRDefault="00DE39AF" w:rsidP="00DE39AF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DE39AF" w:rsidRPr="00A16C2F" w:rsidRDefault="00DE39AF" w:rsidP="00810CE9">
      <w:pPr>
        <w:numPr>
          <w:ilvl w:val="1"/>
          <w:numId w:val="2"/>
        </w:numPr>
        <w:tabs>
          <w:tab w:val="clear" w:pos="1440"/>
        </w:tabs>
        <w:ind w:left="709" w:hanging="349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>Plagiarism is unacceptable</w:t>
      </w:r>
      <w:r w:rsidR="00C54BDE">
        <w:rPr>
          <w:rFonts w:asciiTheme="majorHAnsi" w:hAnsiTheme="majorHAnsi" w:cstheme="majorHAnsi"/>
          <w:sz w:val="22"/>
          <w:szCs w:val="22"/>
        </w:rPr>
        <w:t xml:space="preserve"> and will result in a grade of zero</w:t>
      </w:r>
      <w:r w:rsidRPr="00A16C2F">
        <w:rPr>
          <w:rFonts w:asciiTheme="majorHAnsi" w:hAnsiTheme="majorHAnsi" w:cstheme="majorHAnsi"/>
          <w:sz w:val="22"/>
          <w:szCs w:val="22"/>
        </w:rPr>
        <w:t>.</w:t>
      </w:r>
    </w:p>
    <w:p w:rsidR="0058171F" w:rsidRPr="00A16C2F" w:rsidRDefault="0058171F" w:rsidP="0058171F">
      <w:pPr>
        <w:pStyle w:val="ListParagraph"/>
        <w:rPr>
          <w:rFonts w:asciiTheme="majorHAnsi" w:hAnsiTheme="majorHAnsi" w:cstheme="majorHAnsi"/>
          <w:sz w:val="22"/>
          <w:szCs w:val="22"/>
          <w:u w:val="single"/>
        </w:rPr>
      </w:pPr>
    </w:p>
    <w:p w:rsidR="002E23AE" w:rsidRPr="00A16C2F" w:rsidRDefault="002E23AE" w:rsidP="00810CE9">
      <w:pPr>
        <w:rPr>
          <w:rFonts w:asciiTheme="majorHAnsi" w:hAnsiTheme="majorHAnsi" w:cstheme="majorHAnsi"/>
          <w:sz w:val="22"/>
          <w:szCs w:val="22"/>
        </w:rPr>
      </w:pPr>
    </w:p>
    <w:p w:rsidR="00992A6B" w:rsidRDefault="00992A6B" w:rsidP="00724D40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946061" w:rsidRPr="00A16C2F" w:rsidRDefault="00946061" w:rsidP="00724D40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724D40" w:rsidRPr="00A16C2F" w:rsidRDefault="00724D40" w:rsidP="00724D40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16C2F">
        <w:rPr>
          <w:rFonts w:asciiTheme="majorHAnsi" w:hAnsiTheme="majorHAnsi" w:cstheme="majorHAnsi"/>
          <w:b/>
          <w:sz w:val="22"/>
          <w:szCs w:val="22"/>
          <w:u w:val="single"/>
        </w:rPr>
        <w:t>Value and Assessment:</w:t>
      </w:r>
    </w:p>
    <w:p w:rsidR="00724D40" w:rsidRPr="00A16C2F" w:rsidRDefault="00724D40" w:rsidP="00724D40">
      <w:pPr>
        <w:rPr>
          <w:rFonts w:asciiTheme="majorHAnsi" w:hAnsiTheme="majorHAnsi" w:cstheme="majorHAnsi"/>
          <w:sz w:val="22"/>
          <w:szCs w:val="22"/>
        </w:rPr>
      </w:pPr>
    </w:p>
    <w:p w:rsidR="00724D40" w:rsidRPr="00A16C2F" w:rsidRDefault="00724D40" w:rsidP="00724D40">
      <w:pPr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 xml:space="preserve">The entire seminar will be </w:t>
      </w:r>
      <w:r w:rsidR="00783A1C" w:rsidRPr="00A16C2F">
        <w:rPr>
          <w:rFonts w:asciiTheme="majorHAnsi" w:hAnsiTheme="majorHAnsi" w:cstheme="majorHAnsi"/>
          <w:b/>
          <w:sz w:val="22"/>
          <w:szCs w:val="22"/>
        </w:rPr>
        <w:t>marked out of 1</w:t>
      </w:r>
      <w:r w:rsidR="00B757A1">
        <w:rPr>
          <w:rFonts w:asciiTheme="majorHAnsi" w:hAnsiTheme="majorHAnsi" w:cstheme="majorHAnsi"/>
          <w:b/>
          <w:sz w:val="22"/>
          <w:szCs w:val="22"/>
        </w:rPr>
        <w:t>0</w:t>
      </w:r>
      <w:r w:rsidR="006130E4" w:rsidRPr="00A16C2F">
        <w:rPr>
          <w:rFonts w:asciiTheme="majorHAnsi" w:hAnsiTheme="majorHAnsi" w:cstheme="majorHAnsi"/>
          <w:b/>
          <w:sz w:val="22"/>
          <w:szCs w:val="22"/>
        </w:rPr>
        <w:t>0</w:t>
      </w:r>
      <w:r w:rsidRPr="00A16C2F">
        <w:rPr>
          <w:rFonts w:asciiTheme="majorHAnsi" w:hAnsiTheme="majorHAnsi" w:cstheme="majorHAnsi"/>
          <w:sz w:val="22"/>
          <w:szCs w:val="22"/>
        </w:rPr>
        <w:t xml:space="preserve"> and it will be worth </w:t>
      </w:r>
      <w:r w:rsidRPr="00A16C2F">
        <w:rPr>
          <w:rFonts w:asciiTheme="majorHAnsi" w:hAnsiTheme="majorHAnsi" w:cstheme="majorHAnsi"/>
          <w:b/>
          <w:sz w:val="22"/>
          <w:szCs w:val="22"/>
        </w:rPr>
        <w:t>30% of the June mark.</w:t>
      </w:r>
      <w:r w:rsidR="00D878D5">
        <w:rPr>
          <w:rFonts w:asciiTheme="majorHAnsi" w:hAnsiTheme="majorHAnsi" w:cstheme="majorHAnsi"/>
          <w:b/>
          <w:sz w:val="22"/>
          <w:szCs w:val="22"/>
        </w:rPr>
        <w:t xml:space="preserve"> The presentations will start Friday, June 9 in class. Order of presentations to be voluntary then determined by lottery. </w:t>
      </w:r>
    </w:p>
    <w:p w:rsidR="00783A1C" w:rsidRPr="00A16C2F" w:rsidRDefault="00783A1C" w:rsidP="00783A1C">
      <w:pPr>
        <w:ind w:left="480"/>
        <w:rPr>
          <w:rFonts w:asciiTheme="majorHAnsi" w:hAnsiTheme="majorHAnsi" w:cstheme="majorHAnsi"/>
          <w:b/>
          <w:sz w:val="22"/>
          <w:szCs w:val="22"/>
        </w:rPr>
      </w:pPr>
    </w:p>
    <w:p w:rsidR="00724D40" w:rsidRPr="00A16C2F" w:rsidRDefault="00724D40" w:rsidP="00724D40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 xml:space="preserve">The actual </w:t>
      </w:r>
      <w:r w:rsidRPr="00A16C2F">
        <w:rPr>
          <w:rFonts w:asciiTheme="majorHAnsi" w:hAnsiTheme="majorHAnsi" w:cstheme="majorHAnsi"/>
          <w:b/>
          <w:sz w:val="22"/>
          <w:szCs w:val="22"/>
        </w:rPr>
        <w:t>presentation</w:t>
      </w:r>
      <w:r w:rsidRPr="00A16C2F">
        <w:rPr>
          <w:rFonts w:asciiTheme="majorHAnsi" w:hAnsiTheme="majorHAnsi" w:cstheme="majorHAnsi"/>
          <w:sz w:val="22"/>
          <w:szCs w:val="22"/>
        </w:rPr>
        <w:t xml:space="preserve"> will be marked according </w:t>
      </w:r>
      <w:r w:rsidR="00992A6B" w:rsidRPr="00A16C2F">
        <w:rPr>
          <w:rFonts w:asciiTheme="majorHAnsi" w:hAnsiTheme="majorHAnsi" w:cstheme="majorHAnsi"/>
          <w:sz w:val="22"/>
          <w:szCs w:val="22"/>
        </w:rPr>
        <w:t xml:space="preserve">to </w:t>
      </w:r>
      <w:r w:rsidR="00232443" w:rsidRPr="00A16C2F">
        <w:rPr>
          <w:rFonts w:asciiTheme="majorHAnsi" w:hAnsiTheme="majorHAnsi" w:cstheme="majorHAnsi"/>
          <w:sz w:val="22"/>
          <w:szCs w:val="22"/>
        </w:rPr>
        <w:t>the</w:t>
      </w:r>
      <w:r w:rsidR="00E2083A" w:rsidRPr="00A16C2F">
        <w:rPr>
          <w:rFonts w:asciiTheme="majorHAnsi" w:hAnsiTheme="majorHAnsi" w:cstheme="majorHAnsi"/>
          <w:sz w:val="22"/>
          <w:szCs w:val="22"/>
        </w:rPr>
        <w:t xml:space="preserve"> categories listed below</w:t>
      </w:r>
      <w:r w:rsidR="00B2336D">
        <w:rPr>
          <w:rFonts w:asciiTheme="majorHAnsi" w:hAnsiTheme="majorHAnsi" w:cstheme="majorHAnsi"/>
          <w:sz w:val="22"/>
          <w:szCs w:val="22"/>
        </w:rPr>
        <w:t xml:space="preserve">. </w:t>
      </w:r>
      <w:r w:rsidRPr="00A16C2F">
        <w:rPr>
          <w:rFonts w:asciiTheme="majorHAnsi" w:hAnsiTheme="majorHAnsi" w:cstheme="majorHAnsi"/>
          <w:sz w:val="22"/>
          <w:szCs w:val="22"/>
        </w:rPr>
        <w:t>The categories include:</w:t>
      </w:r>
    </w:p>
    <w:p w:rsidR="00DA151B" w:rsidRPr="00A16C2F" w:rsidRDefault="00DA151B" w:rsidP="00DA151B">
      <w:pPr>
        <w:numPr>
          <w:ilvl w:val="3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>Content:</w:t>
      </w:r>
      <w:r w:rsidR="00946061">
        <w:rPr>
          <w:rFonts w:asciiTheme="majorHAnsi" w:hAnsiTheme="majorHAnsi" w:cstheme="majorHAnsi"/>
          <w:sz w:val="22"/>
          <w:szCs w:val="22"/>
        </w:rPr>
        <w:t xml:space="preserve"> thesis,</w:t>
      </w:r>
      <w:r w:rsidRPr="00A16C2F">
        <w:rPr>
          <w:rFonts w:asciiTheme="majorHAnsi" w:hAnsiTheme="majorHAnsi" w:cstheme="majorHAnsi"/>
          <w:sz w:val="22"/>
          <w:szCs w:val="22"/>
        </w:rPr>
        <w:t xml:space="preserve"> interest, relevance, confidence in knowledge and connections made to theme; visual support</w:t>
      </w:r>
    </w:p>
    <w:p w:rsidR="00DA151B" w:rsidRPr="00A16C2F" w:rsidRDefault="00DA151B" w:rsidP="00DA151B">
      <w:pPr>
        <w:numPr>
          <w:ilvl w:val="3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>Planning and Organization</w:t>
      </w:r>
    </w:p>
    <w:p w:rsidR="00DA151B" w:rsidRPr="00946061" w:rsidRDefault="00946061" w:rsidP="00946061">
      <w:pPr>
        <w:numPr>
          <w:ilvl w:val="3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Presentation: enthusiasm, voice and poise, v</w:t>
      </w:r>
      <w:r w:rsidR="00DA151B" w:rsidRPr="00946061">
        <w:rPr>
          <w:rFonts w:asciiTheme="majorHAnsi" w:hAnsiTheme="majorHAnsi" w:cstheme="majorHAnsi"/>
          <w:sz w:val="22"/>
          <w:szCs w:val="22"/>
        </w:rPr>
        <w:t xml:space="preserve">olume, </w:t>
      </w:r>
      <w:r>
        <w:rPr>
          <w:rFonts w:asciiTheme="majorHAnsi" w:hAnsiTheme="majorHAnsi" w:cstheme="majorHAnsi"/>
          <w:sz w:val="22"/>
          <w:szCs w:val="22"/>
        </w:rPr>
        <w:t>clarity, vocabulary, posture, and eye c</w:t>
      </w:r>
      <w:r w:rsidR="00DA151B" w:rsidRPr="00946061">
        <w:rPr>
          <w:rFonts w:asciiTheme="majorHAnsi" w:hAnsiTheme="majorHAnsi" w:cstheme="majorHAnsi"/>
          <w:sz w:val="22"/>
          <w:szCs w:val="22"/>
        </w:rPr>
        <w:t>ontact</w:t>
      </w:r>
    </w:p>
    <w:p w:rsidR="00783A1C" w:rsidRPr="00A16C2F" w:rsidRDefault="00783A1C" w:rsidP="00783A1C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724D40" w:rsidRPr="00A16C2F" w:rsidRDefault="00724D40" w:rsidP="00E2083A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>Each category will be marke</w:t>
      </w:r>
      <w:r w:rsidR="00E2083A" w:rsidRPr="00A16C2F">
        <w:rPr>
          <w:rFonts w:asciiTheme="majorHAnsi" w:hAnsiTheme="majorHAnsi" w:cstheme="majorHAnsi"/>
          <w:sz w:val="22"/>
          <w:szCs w:val="22"/>
        </w:rPr>
        <w:t>d a</w:t>
      </w:r>
      <w:r w:rsidR="003C0898" w:rsidRPr="00A16C2F">
        <w:rPr>
          <w:rFonts w:asciiTheme="majorHAnsi" w:hAnsiTheme="majorHAnsi" w:cstheme="majorHAnsi"/>
          <w:sz w:val="22"/>
          <w:szCs w:val="22"/>
        </w:rPr>
        <w:t xml:space="preserve">ccording to the </w:t>
      </w:r>
      <w:r w:rsidR="003C0898" w:rsidRPr="00A16C2F">
        <w:rPr>
          <w:rFonts w:asciiTheme="majorHAnsi" w:hAnsiTheme="majorHAnsi" w:cstheme="majorHAnsi"/>
          <w:b/>
          <w:sz w:val="22"/>
          <w:szCs w:val="22"/>
        </w:rPr>
        <w:t>rubric</w:t>
      </w:r>
      <w:r w:rsidR="003C0898" w:rsidRPr="00A16C2F">
        <w:rPr>
          <w:rFonts w:asciiTheme="majorHAnsi" w:hAnsiTheme="majorHAnsi" w:cstheme="majorHAnsi"/>
          <w:sz w:val="22"/>
          <w:szCs w:val="22"/>
        </w:rPr>
        <w:t xml:space="preserve"> </w:t>
      </w:r>
      <w:r w:rsidR="000D2F17" w:rsidRPr="00A16C2F">
        <w:rPr>
          <w:rFonts w:asciiTheme="majorHAnsi" w:hAnsiTheme="majorHAnsi" w:cstheme="majorHAnsi"/>
          <w:sz w:val="22"/>
          <w:szCs w:val="22"/>
        </w:rPr>
        <w:t>provided;</w:t>
      </w:r>
      <w:r w:rsidR="003C0898" w:rsidRPr="00A16C2F">
        <w:rPr>
          <w:rFonts w:asciiTheme="majorHAnsi" w:hAnsiTheme="majorHAnsi" w:cstheme="majorHAnsi"/>
          <w:sz w:val="22"/>
          <w:szCs w:val="22"/>
        </w:rPr>
        <w:t xml:space="preserve"> the performance levels are listed below. </w:t>
      </w:r>
      <w:r w:rsidR="00E2083A" w:rsidRPr="00A16C2F">
        <w:rPr>
          <w:rFonts w:asciiTheme="majorHAnsi" w:hAnsiTheme="majorHAnsi" w:cstheme="majorHAnsi"/>
          <w:sz w:val="22"/>
          <w:szCs w:val="22"/>
        </w:rPr>
        <w:t xml:space="preserve"> Please use this</w:t>
      </w:r>
      <w:r w:rsidR="003C0898" w:rsidRPr="00A16C2F">
        <w:rPr>
          <w:rFonts w:asciiTheme="majorHAnsi" w:hAnsiTheme="majorHAnsi" w:cstheme="majorHAnsi"/>
          <w:sz w:val="22"/>
          <w:szCs w:val="22"/>
        </w:rPr>
        <w:t xml:space="preserve"> when preparing and rehearsing. </w:t>
      </w:r>
    </w:p>
    <w:p w:rsidR="000D2F17" w:rsidRPr="00A16C2F" w:rsidRDefault="000D2F17" w:rsidP="000D2F17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3C0898" w:rsidRPr="00A16C2F" w:rsidRDefault="003C0898" w:rsidP="003C0898">
      <w:pPr>
        <w:ind w:left="36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ab/>
      </w:r>
      <w:r w:rsidR="000D2F17" w:rsidRPr="00A16C2F">
        <w:rPr>
          <w:rFonts w:asciiTheme="majorHAnsi" w:hAnsiTheme="majorHAnsi" w:cstheme="majorHAnsi"/>
          <w:sz w:val="22"/>
          <w:szCs w:val="22"/>
        </w:rPr>
        <w:tab/>
      </w:r>
      <w:r w:rsidR="00F2101E" w:rsidRPr="00A16C2F">
        <w:rPr>
          <w:rFonts w:asciiTheme="majorHAnsi" w:hAnsiTheme="majorHAnsi" w:cstheme="majorHAnsi"/>
          <w:sz w:val="22"/>
          <w:szCs w:val="22"/>
        </w:rPr>
        <w:t>Exemplary</w:t>
      </w:r>
      <w:r w:rsidR="00622FBB" w:rsidRPr="00A16C2F">
        <w:rPr>
          <w:rFonts w:asciiTheme="majorHAnsi" w:hAnsiTheme="majorHAnsi" w:cstheme="majorHAnsi"/>
          <w:sz w:val="22"/>
          <w:szCs w:val="22"/>
        </w:rPr>
        <w:t>:</w:t>
      </w:r>
      <w:r w:rsidR="00F2101E" w:rsidRPr="00A16C2F">
        <w:rPr>
          <w:rFonts w:asciiTheme="majorHAnsi" w:hAnsiTheme="majorHAnsi" w:cstheme="majorHAnsi"/>
          <w:sz w:val="22"/>
          <w:szCs w:val="22"/>
        </w:rPr>
        <w:t xml:space="preserve"> </w:t>
      </w:r>
      <w:r w:rsidR="00DE39AF" w:rsidRPr="00A16C2F">
        <w:rPr>
          <w:rFonts w:asciiTheme="majorHAnsi" w:hAnsiTheme="majorHAnsi" w:cstheme="majorHAnsi"/>
          <w:sz w:val="22"/>
          <w:szCs w:val="22"/>
        </w:rPr>
        <w:tab/>
      </w:r>
      <w:r w:rsidR="00F2101E" w:rsidRPr="00A16C2F">
        <w:rPr>
          <w:rFonts w:asciiTheme="majorHAnsi" w:hAnsiTheme="majorHAnsi" w:cstheme="majorHAnsi"/>
          <w:sz w:val="22"/>
          <w:szCs w:val="22"/>
        </w:rPr>
        <w:t>90</w:t>
      </w:r>
      <w:r w:rsidR="00DE39AF" w:rsidRPr="00A16C2F">
        <w:rPr>
          <w:rFonts w:asciiTheme="majorHAnsi" w:hAnsiTheme="majorHAnsi" w:cstheme="majorHAnsi"/>
          <w:sz w:val="22"/>
          <w:szCs w:val="22"/>
        </w:rPr>
        <w:t>-100%</w:t>
      </w:r>
    </w:p>
    <w:p w:rsidR="003C0898" w:rsidRPr="00A16C2F" w:rsidRDefault="003C0898" w:rsidP="003C0898">
      <w:pPr>
        <w:ind w:left="36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ab/>
      </w:r>
      <w:r w:rsidR="000D2F17" w:rsidRPr="00A16C2F">
        <w:rPr>
          <w:rFonts w:asciiTheme="majorHAnsi" w:hAnsiTheme="majorHAnsi" w:cstheme="majorHAnsi"/>
          <w:sz w:val="22"/>
          <w:szCs w:val="22"/>
        </w:rPr>
        <w:tab/>
      </w:r>
      <w:r w:rsidR="00622FBB" w:rsidRPr="00A16C2F">
        <w:rPr>
          <w:rFonts w:asciiTheme="majorHAnsi" w:hAnsiTheme="majorHAnsi" w:cstheme="majorHAnsi"/>
          <w:sz w:val="22"/>
          <w:szCs w:val="22"/>
        </w:rPr>
        <w:t>Strong:</w:t>
      </w:r>
      <w:r w:rsidR="00622FBB" w:rsidRPr="00A16C2F">
        <w:rPr>
          <w:rFonts w:asciiTheme="majorHAnsi" w:hAnsiTheme="majorHAnsi" w:cstheme="majorHAnsi"/>
          <w:sz w:val="22"/>
          <w:szCs w:val="22"/>
        </w:rPr>
        <w:tab/>
      </w:r>
      <w:r w:rsidR="00DE39AF" w:rsidRPr="00A16C2F">
        <w:rPr>
          <w:rFonts w:asciiTheme="majorHAnsi" w:hAnsiTheme="majorHAnsi" w:cstheme="majorHAnsi"/>
          <w:sz w:val="22"/>
          <w:szCs w:val="22"/>
        </w:rPr>
        <w:tab/>
      </w:r>
      <w:r w:rsidR="00F2101E" w:rsidRPr="00A16C2F">
        <w:rPr>
          <w:rFonts w:asciiTheme="majorHAnsi" w:hAnsiTheme="majorHAnsi" w:cstheme="majorHAnsi"/>
          <w:sz w:val="22"/>
          <w:szCs w:val="22"/>
        </w:rPr>
        <w:t>80-89</w:t>
      </w:r>
      <w:r w:rsidR="00622FBB" w:rsidRPr="00A16C2F">
        <w:rPr>
          <w:rFonts w:asciiTheme="majorHAnsi" w:hAnsiTheme="majorHAnsi" w:cstheme="majorHAnsi"/>
          <w:sz w:val="22"/>
          <w:szCs w:val="22"/>
        </w:rPr>
        <w:t>%</w:t>
      </w:r>
    </w:p>
    <w:p w:rsidR="003C0898" w:rsidRPr="00A16C2F" w:rsidRDefault="003C0898" w:rsidP="003C0898">
      <w:pPr>
        <w:ind w:left="36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ab/>
      </w:r>
      <w:r w:rsidR="000D2F17" w:rsidRPr="00A16C2F">
        <w:rPr>
          <w:rFonts w:asciiTheme="majorHAnsi" w:hAnsiTheme="majorHAnsi" w:cstheme="majorHAnsi"/>
          <w:sz w:val="22"/>
          <w:szCs w:val="22"/>
        </w:rPr>
        <w:tab/>
      </w:r>
      <w:r w:rsidR="00F2101E" w:rsidRPr="00A16C2F">
        <w:rPr>
          <w:rFonts w:asciiTheme="majorHAnsi" w:hAnsiTheme="majorHAnsi" w:cstheme="majorHAnsi"/>
          <w:sz w:val="22"/>
          <w:szCs w:val="22"/>
        </w:rPr>
        <w:t>Competent</w:t>
      </w:r>
      <w:r w:rsidR="00622FBB" w:rsidRPr="00A16C2F">
        <w:rPr>
          <w:rFonts w:asciiTheme="majorHAnsi" w:hAnsiTheme="majorHAnsi" w:cstheme="majorHAnsi"/>
          <w:sz w:val="22"/>
          <w:szCs w:val="22"/>
        </w:rPr>
        <w:t>:</w:t>
      </w:r>
      <w:r w:rsidR="00DE39AF" w:rsidRPr="00A16C2F">
        <w:rPr>
          <w:rFonts w:asciiTheme="majorHAnsi" w:hAnsiTheme="majorHAnsi" w:cstheme="majorHAnsi"/>
          <w:sz w:val="22"/>
          <w:szCs w:val="22"/>
        </w:rPr>
        <w:tab/>
      </w:r>
      <w:r w:rsidR="00F2101E" w:rsidRPr="00A16C2F">
        <w:rPr>
          <w:rFonts w:asciiTheme="majorHAnsi" w:hAnsiTheme="majorHAnsi" w:cstheme="majorHAnsi"/>
          <w:sz w:val="22"/>
          <w:szCs w:val="22"/>
        </w:rPr>
        <w:t>70-79</w:t>
      </w:r>
      <w:r w:rsidR="00622FBB" w:rsidRPr="00A16C2F">
        <w:rPr>
          <w:rFonts w:asciiTheme="majorHAnsi" w:hAnsiTheme="majorHAnsi" w:cstheme="majorHAnsi"/>
          <w:sz w:val="22"/>
          <w:szCs w:val="22"/>
        </w:rPr>
        <w:t>%</w:t>
      </w:r>
    </w:p>
    <w:p w:rsidR="003C0898" w:rsidRPr="00A16C2F" w:rsidRDefault="003C0898" w:rsidP="003C0898">
      <w:pPr>
        <w:ind w:left="360"/>
        <w:rPr>
          <w:rFonts w:asciiTheme="majorHAnsi" w:hAnsiTheme="majorHAnsi" w:cstheme="majorHAnsi"/>
          <w:sz w:val="22"/>
          <w:szCs w:val="22"/>
        </w:rPr>
      </w:pPr>
      <w:r w:rsidRPr="00A16C2F">
        <w:rPr>
          <w:rFonts w:asciiTheme="majorHAnsi" w:hAnsiTheme="majorHAnsi" w:cstheme="majorHAnsi"/>
          <w:sz w:val="22"/>
          <w:szCs w:val="22"/>
        </w:rPr>
        <w:tab/>
      </w:r>
      <w:r w:rsidR="000D2F17" w:rsidRPr="00A16C2F">
        <w:rPr>
          <w:rFonts w:asciiTheme="majorHAnsi" w:hAnsiTheme="majorHAnsi" w:cstheme="majorHAnsi"/>
          <w:sz w:val="22"/>
          <w:szCs w:val="22"/>
        </w:rPr>
        <w:tab/>
      </w:r>
      <w:r w:rsidR="00F2101E" w:rsidRPr="00A16C2F">
        <w:rPr>
          <w:rFonts w:asciiTheme="majorHAnsi" w:hAnsiTheme="majorHAnsi" w:cstheme="majorHAnsi"/>
          <w:sz w:val="22"/>
          <w:szCs w:val="22"/>
        </w:rPr>
        <w:t>Acceptable</w:t>
      </w:r>
      <w:r w:rsidR="00622FBB" w:rsidRPr="00A16C2F">
        <w:rPr>
          <w:rFonts w:asciiTheme="majorHAnsi" w:hAnsiTheme="majorHAnsi" w:cstheme="majorHAnsi"/>
          <w:sz w:val="22"/>
          <w:szCs w:val="22"/>
        </w:rPr>
        <w:t>:</w:t>
      </w:r>
      <w:r w:rsidR="00DE39AF" w:rsidRPr="00A16C2F">
        <w:rPr>
          <w:rFonts w:asciiTheme="majorHAnsi" w:hAnsiTheme="majorHAnsi" w:cstheme="majorHAnsi"/>
          <w:sz w:val="22"/>
          <w:szCs w:val="22"/>
        </w:rPr>
        <w:tab/>
      </w:r>
      <w:r w:rsidR="00F2101E" w:rsidRPr="00A16C2F">
        <w:rPr>
          <w:rFonts w:asciiTheme="majorHAnsi" w:hAnsiTheme="majorHAnsi" w:cstheme="majorHAnsi"/>
          <w:sz w:val="22"/>
          <w:szCs w:val="22"/>
        </w:rPr>
        <w:t>60-69</w:t>
      </w:r>
      <w:r w:rsidR="00622FBB" w:rsidRPr="00A16C2F">
        <w:rPr>
          <w:rFonts w:asciiTheme="majorHAnsi" w:hAnsiTheme="majorHAnsi" w:cstheme="majorHAnsi"/>
          <w:sz w:val="22"/>
          <w:szCs w:val="22"/>
        </w:rPr>
        <w:t>%</w:t>
      </w:r>
    </w:p>
    <w:p w:rsidR="00E2083A" w:rsidRPr="00A16C2F" w:rsidRDefault="00E2083A" w:rsidP="00E2083A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724D40" w:rsidRPr="00A16C2F" w:rsidRDefault="00724D40" w:rsidP="00F2101E">
      <w:pPr>
        <w:rPr>
          <w:rFonts w:asciiTheme="majorHAnsi" w:hAnsiTheme="majorHAnsi" w:cstheme="majorHAnsi"/>
          <w:b/>
          <w:sz w:val="22"/>
          <w:szCs w:val="22"/>
        </w:rPr>
      </w:pPr>
    </w:p>
    <w:p w:rsidR="00B2336D" w:rsidRDefault="00B2336D" w:rsidP="00B2336D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B2336D" w:rsidRDefault="00B2336D" w:rsidP="00B2336D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B2336D" w:rsidRPr="00B2336D" w:rsidRDefault="00B2336D" w:rsidP="00B2336D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724D40" w:rsidRPr="00A17187" w:rsidRDefault="00724D40" w:rsidP="00724D40">
      <w:pPr>
        <w:ind w:left="720"/>
      </w:pPr>
    </w:p>
    <w:p w:rsidR="00724D40" w:rsidRPr="00A17187" w:rsidRDefault="00724D40" w:rsidP="00724D40"/>
    <w:p w:rsidR="00724D40" w:rsidRPr="00A17187" w:rsidRDefault="00724D40" w:rsidP="00724D40"/>
    <w:p w:rsidR="00724D40" w:rsidRPr="00A17187" w:rsidRDefault="00724D40" w:rsidP="00724D40"/>
    <w:p w:rsidR="00724D40" w:rsidRDefault="00724D40"/>
    <w:p w:rsidR="00A16C2F" w:rsidRDefault="00A16C2F" w:rsidP="00A16C2F">
      <w:pPr>
        <w:jc w:val="center"/>
        <w:rPr>
          <w:b/>
        </w:rPr>
      </w:pPr>
    </w:p>
    <w:p w:rsidR="00A16C2F" w:rsidRDefault="00A16C2F" w:rsidP="00A16C2F">
      <w:pPr>
        <w:jc w:val="center"/>
        <w:rPr>
          <w:b/>
        </w:rPr>
      </w:pPr>
    </w:p>
    <w:p w:rsidR="00B2336D" w:rsidRDefault="00B2336D" w:rsidP="00A16C2F">
      <w:pPr>
        <w:jc w:val="center"/>
        <w:rPr>
          <w:b/>
        </w:rPr>
      </w:pPr>
    </w:p>
    <w:p w:rsidR="005477EE" w:rsidRDefault="005477EE" w:rsidP="00D878D5">
      <w:pPr>
        <w:rPr>
          <w:rFonts w:asciiTheme="majorHAnsi" w:hAnsiTheme="majorHAnsi" w:cstheme="majorHAnsi"/>
          <w:b/>
        </w:rPr>
      </w:pPr>
    </w:p>
    <w:p w:rsidR="00A16C2F" w:rsidRPr="008B1330" w:rsidRDefault="00A16C2F" w:rsidP="008B1330">
      <w:pPr>
        <w:jc w:val="center"/>
        <w:rPr>
          <w:rFonts w:asciiTheme="majorHAnsi" w:hAnsiTheme="majorHAnsi" w:cstheme="majorHAnsi"/>
          <w:b/>
        </w:rPr>
      </w:pPr>
      <w:r w:rsidRPr="00A16C2F">
        <w:rPr>
          <w:rFonts w:asciiTheme="majorHAnsi" w:hAnsiTheme="majorHAnsi" w:cstheme="majorHAnsi"/>
          <w:b/>
        </w:rPr>
        <w:lastRenderedPageBreak/>
        <w:t>Presentation Grading Rubric</w:t>
      </w:r>
    </w:p>
    <w:p w:rsidR="00A05285" w:rsidRDefault="00A16C2F" w:rsidP="00A16C2F">
      <w:pPr>
        <w:jc w:val="center"/>
        <w:rPr>
          <w:rFonts w:asciiTheme="majorHAnsi" w:hAnsiTheme="majorHAnsi" w:cstheme="majorHAnsi"/>
          <w:b/>
        </w:rPr>
      </w:pPr>
      <w:r w:rsidRPr="00C02A42">
        <w:rPr>
          <w:rFonts w:asciiTheme="majorHAnsi" w:hAnsiTheme="majorHAnsi" w:cstheme="majorHAnsi"/>
          <w:b/>
        </w:rPr>
        <w:t>Name:  ________________</w:t>
      </w:r>
      <w:r w:rsidR="00C02A42">
        <w:rPr>
          <w:rFonts w:asciiTheme="majorHAnsi" w:hAnsiTheme="majorHAnsi" w:cstheme="majorHAnsi"/>
          <w:b/>
        </w:rPr>
        <w:t>______________________________</w:t>
      </w:r>
      <w:r w:rsidRPr="00C02A42">
        <w:rPr>
          <w:rFonts w:asciiTheme="majorHAnsi" w:hAnsiTheme="majorHAnsi" w:cstheme="majorHAnsi"/>
          <w:b/>
        </w:rPr>
        <w:t>_</w:t>
      </w:r>
      <w:r w:rsidR="002375B7">
        <w:rPr>
          <w:rFonts w:asciiTheme="majorHAnsi" w:hAnsiTheme="majorHAnsi" w:cstheme="majorHAnsi"/>
          <w:b/>
        </w:rPr>
        <w:t>_____</w:t>
      </w:r>
    </w:p>
    <w:tbl>
      <w:tblPr>
        <w:tblStyle w:val="TableGrid"/>
        <w:tblpPr w:leftFromText="180" w:rightFromText="180" w:vertAnchor="page" w:horzAnchor="margin" w:tblpY="2537"/>
        <w:tblW w:w="0" w:type="auto"/>
        <w:tblLook w:val="04A0" w:firstRow="1" w:lastRow="0" w:firstColumn="1" w:lastColumn="0" w:noHBand="0" w:noVBand="1"/>
      </w:tblPr>
      <w:tblGrid>
        <w:gridCol w:w="1842"/>
        <w:gridCol w:w="1716"/>
        <w:gridCol w:w="1792"/>
        <w:gridCol w:w="1717"/>
        <w:gridCol w:w="1736"/>
      </w:tblGrid>
      <w:tr w:rsidR="002375B7" w:rsidTr="002375B7">
        <w:tc>
          <w:tcPr>
            <w:tcW w:w="1885" w:type="dxa"/>
          </w:tcPr>
          <w:p w:rsidR="002375B7" w:rsidRPr="002375B7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Category</w:t>
            </w:r>
          </w:p>
        </w:tc>
        <w:tc>
          <w:tcPr>
            <w:tcW w:w="1772" w:type="dxa"/>
          </w:tcPr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Exemplary</w:t>
            </w:r>
          </w:p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(90-100)</w:t>
            </w:r>
          </w:p>
        </w:tc>
        <w:tc>
          <w:tcPr>
            <w:tcW w:w="1829" w:type="dxa"/>
          </w:tcPr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Distinguished</w:t>
            </w:r>
          </w:p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(80-89)</w:t>
            </w:r>
          </w:p>
        </w:tc>
        <w:tc>
          <w:tcPr>
            <w:tcW w:w="1770" w:type="dxa"/>
          </w:tcPr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Competent</w:t>
            </w:r>
          </w:p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(70-79)</w:t>
            </w:r>
          </w:p>
        </w:tc>
        <w:tc>
          <w:tcPr>
            <w:tcW w:w="1773" w:type="dxa"/>
          </w:tcPr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Acceptable</w:t>
            </w:r>
          </w:p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(60-69)</w:t>
            </w:r>
          </w:p>
        </w:tc>
      </w:tr>
      <w:tr w:rsidR="002375B7" w:rsidTr="002375B7">
        <w:tc>
          <w:tcPr>
            <w:tcW w:w="9029" w:type="dxa"/>
            <w:gridSpan w:val="5"/>
          </w:tcPr>
          <w:p w:rsidR="002375B7" w:rsidRPr="002375B7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75B7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</w:p>
        </w:tc>
        <w:tc>
          <w:tcPr>
            <w:tcW w:w="1772" w:type="dxa"/>
          </w:tcPr>
          <w:p w:rsidR="00983DB0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Shows a full understanding of the topic. Presentation is informative, thought-provoking, and interesting to the class.</w:t>
            </w:r>
          </w:p>
          <w:p w:rsidR="00983DB0" w:rsidRPr="00946061" w:rsidRDefault="00983DB0" w:rsidP="002375B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9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Shows a good understanding of the topic. Prese</w:t>
            </w:r>
            <w:r w:rsidR="007C33E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ntation is informative and piques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the interest of the class. </w:t>
            </w:r>
          </w:p>
        </w:tc>
        <w:tc>
          <w:tcPr>
            <w:tcW w:w="1770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Shows a good understanding of parts of the topic. Important information may be lacking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73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Does not seem to understand the topic well. Crucial information is 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lacking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Props/Visuals</w:t>
            </w:r>
          </w:p>
        </w:tc>
        <w:tc>
          <w:tcPr>
            <w:tcW w:w="1772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 uses props, visual and auditory aids that show considerable work/ creativity and which make the presentation better. </w:t>
            </w:r>
          </w:p>
        </w:tc>
        <w:tc>
          <w:tcPr>
            <w:tcW w:w="1829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 uses visual aids that shows work/creativity and which make the presentation better. </w:t>
            </w:r>
          </w:p>
        </w:tc>
        <w:tc>
          <w:tcPr>
            <w:tcW w:w="1770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 uses 1 prop which makes the presentation better. </w:t>
            </w:r>
          </w:p>
        </w:tc>
        <w:tc>
          <w:tcPr>
            <w:tcW w:w="1773" w:type="dxa"/>
          </w:tcPr>
          <w:p w:rsidR="002375B7" w:rsidRPr="00946061" w:rsidRDefault="002375B7" w:rsidP="002157C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The student uses </w:t>
            </w:r>
            <w:r w:rsidR="002157C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 prop which shows little work and creativity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</w:t>
            </w:r>
          </w:p>
        </w:tc>
      </w:tr>
      <w:tr w:rsidR="002375B7" w:rsidTr="002375B7">
        <w:tc>
          <w:tcPr>
            <w:tcW w:w="9029" w:type="dxa"/>
            <w:gridSpan w:val="5"/>
          </w:tcPr>
          <w:p w:rsidR="002375B7" w:rsidRPr="00C02A42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PLANNING and ORGANIZATION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2375B7" w:rsidP="00983DB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Preparedness </w:t>
            </w:r>
          </w:p>
        </w:tc>
        <w:tc>
          <w:tcPr>
            <w:tcW w:w="1772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 is completely prepared and has obviously rehearsed.  The presentation is well planned, organized, and easy to follow. </w:t>
            </w: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Time: 12-14 minutes</w:t>
            </w:r>
          </w:p>
        </w:tc>
        <w:tc>
          <w:tcPr>
            <w:tcW w:w="1829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 is somewhat prepared but might have needed more rehearsals. The presentation is planned and organized. </w:t>
            </w: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Time: 12-14 Minutes</w:t>
            </w:r>
          </w:p>
        </w:tc>
        <w:tc>
          <w:tcPr>
            <w:tcW w:w="1770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The student is somewhat prepared, but it is clear that rehearsal was lacking. The presentation does not run smoothly, due to organization. </w:t>
            </w: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Time:  10-12 Minutes</w:t>
            </w:r>
          </w:p>
        </w:tc>
        <w:tc>
          <w:tcPr>
            <w:tcW w:w="1773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Student does not seem prepared to present. Organization of presentation structure is poor.</w:t>
            </w: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Time:  10-12 Minutes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6D5EC2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Opening  &amp; Closing</w:t>
            </w:r>
          </w:p>
        </w:tc>
        <w:tc>
          <w:tcPr>
            <w:tcW w:w="1772" w:type="dxa"/>
          </w:tcPr>
          <w:p w:rsidR="002375B7" w:rsidRPr="00946061" w:rsidRDefault="006D5EC2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Opening is strong and compelling. Ending is effective and thought-provoking</w:t>
            </w:r>
          </w:p>
        </w:tc>
        <w:tc>
          <w:tcPr>
            <w:tcW w:w="1829" w:type="dxa"/>
          </w:tcPr>
          <w:p w:rsidR="002375B7" w:rsidRPr="00946061" w:rsidRDefault="00D87A52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Opening is appealing and functional. Ending wraps up discussion</w:t>
            </w:r>
          </w:p>
        </w:tc>
        <w:tc>
          <w:tcPr>
            <w:tcW w:w="1770" w:type="dxa"/>
          </w:tcPr>
          <w:p w:rsidR="002375B7" w:rsidRPr="00946061" w:rsidRDefault="00D87A52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Opening and closing are functional</w:t>
            </w:r>
          </w:p>
        </w:tc>
        <w:tc>
          <w:tcPr>
            <w:tcW w:w="1773" w:type="dxa"/>
          </w:tcPr>
          <w:p w:rsidR="002375B7" w:rsidRPr="00946061" w:rsidRDefault="00D87A52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Opening does not clearly set out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pattern of ideas and arguments. Ending doesn’t clearly wrap up idea.</w:t>
            </w:r>
          </w:p>
        </w:tc>
      </w:tr>
      <w:tr w:rsidR="002375B7" w:rsidTr="002375B7">
        <w:tc>
          <w:tcPr>
            <w:tcW w:w="9029" w:type="dxa"/>
            <w:gridSpan w:val="5"/>
          </w:tcPr>
          <w:p w:rsidR="002375B7" w:rsidRPr="00C02A42" w:rsidRDefault="002375B7" w:rsidP="002375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PRESENTATION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Enthusiasm</w:t>
            </w:r>
          </w:p>
        </w:tc>
        <w:tc>
          <w:tcPr>
            <w:tcW w:w="1772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Facial expressions and body language indicate a strong interest and enthusiasm about the topic. </w:t>
            </w:r>
          </w:p>
        </w:tc>
        <w:tc>
          <w:tcPr>
            <w:tcW w:w="1829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Facial expressions and body language sometimes shows a strong interest and enthusiasm about the topic.</w:t>
            </w:r>
          </w:p>
        </w:tc>
        <w:tc>
          <w:tcPr>
            <w:tcW w:w="1770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Facial expressions and body language are used to try to generate enthusiasm, but seem somewhat faked. Student does not seem to have much interest in topic. </w:t>
            </w:r>
          </w:p>
        </w:tc>
        <w:tc>
          <w:tcPr>
            <w:tcW w:w="1773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Very little use of facial expressions or body language. Did not generate much interest in topic being presented. 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Speaks Clearly/</w:t>
            </w:r>
          </w:p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Volume</w:t>
            </w:r>
          </w:p>
        </w:tc>
        <w:tc>
          <w:tcPr>
            <w:tcW w:w="1772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Speaks clearly and distinctly all 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the time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and mispronounces no words. Voice can be heard throughout the presentation</w:t>
            </w:r>
          </w:p>
        </w:tc>
        <w:tc>
          <w:tcPr>
            <w:tcW w:w="1829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peaks clearly and distinctly all the time but may mispronounce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 few words. Volume is loud enough for the majority of the class to hear. </w:t>
            </w:r>
          </w:p>
        </w:tc>
        <w:tc>
          <w:tcPr>
            <w:tcW w:w="1770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Speaks clearly and distinctly most 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of the time. May 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mispronounce a few words. </w:t>
            </w:r>
          </w:p>
        </w:tc>
        <w:tc>
          <w:tcPr>
            <w:tcW w:w="1773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Often mumbles or 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is difficult to </w:t>
            </w:r>
            <w:r w:rsidR="00B23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understan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</w:t>
            </w:r>
            <w:r w:rsidR="00B757A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; </w:t>
            </w:r>
            <w:r w:rsidR="00B757A1"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has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issues with mispronunciation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772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Uses vocabulary appropriate for the audience.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Defines words that might be new to audience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9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Uses vocabulary appropriate for the audience. Includes words that might be new to most of the audience, but does not define them. </w:t>
            </w:r>
          </w:p>
        </w:tc>
        <w:tc>
          <w:tcPr>
            <w:tcW w:w="1770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Uses vocabulary 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that is simplistic.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3" w:type="dxa"/>
          </w:tcPr>
          <w:p w:rsidR="002375B7" w:rsidRPr="00946061" w:rsidRDefault="002375B7" w:rsidP="00D87A5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Uses se</w:t>
            </w:r>
            <w:r w:rsidR="00D87A5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veral</w:t>
            </w: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words or phrases that are not understood by the audience.  Vocabulary is overly simplistic or repetitious. </w:t>
            </w:r>
          </w:p>
        </w:tc>
      </w:tr>
      <w:tr w:rsidR="002375B7" w:rsidTr="002375B7">
        <w:tc>
          <w:tcPr>
            <w:tcW w:w="1885" w:type="dxa"/>
          </w:tcPr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Posture and </w:t>
            </w:r>
          </w:p>
          <w:p w:rsidR="002375B7" w:rsidRPr="00C02A42" w:rsidRDefault="002375B7" w:rsidP="002375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Eye Contact</w:t>
            </w:r>
          </w:p>
        </w:tc>
        <w:tc>
          <w:tcPr>
            <w:tcW w:w="1772" w:type="dxa"/>
          </w:tcPr>
          <w:p w:rsidR="002375B7" w:rsidRPr="00946061" w:rsidRDefault="002375B7" w:rsidP="00137A3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Stands up straight, looks relaxed and confident. Establishes eye contact with everyone in the room </w:t>
            </w:r>
          </w:p>
        </w:tc>
        <w:tc>
          <w:tcPr>
            <w:tcW w:w="1829" w:type="dxa"/>
          </w:tcPr>
          <w:p w:rsidR="002375B7" w:rsidRPr="00946061" w:rsidRDefault="002375B7" w:rsidP="00137A3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Stands up straight and establishes eye contact with everyone in the room. </w:t>
            </w:r>
          </w:p>
        </w:tc>
        <w:tc>
          <w:tcPr>
            <w:tcW w:w="1770" w:type="dxa"/>
          </w:tcPr>
          <w:p w:rsidR="002375B7" w:rsidRPr="00946061" w:rsidRDefault="002375B7" w:rsidP="002375B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4606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Sometimes stands up straight and establishes eye contact. </w:t>
            </w:r>
          </w:p>
        </w:tc>
        <w:tc>
          <w:tcPr>
            <w:tcW w:w="1773" w:type="dxa"/>
          </w:tcPr>
          <w:p w:rsidR="002375B7" w:rsidRPr="00946061" w:rsidRDefault="00137A33" w:rsidP="00137A3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37A3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Sometimes stands up straight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but </w:t>
            </w:r>
            <w:r w:rsidRPr="00137A3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establishes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minimal </w:t>
            </w:r>
            <w:r w:rsidRPr="00137A3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eye contact.</w:t>
            </w:r>
          </w:p>
        </w:tc>
      </w:tr>
    </w:tbl>
    <w:p w:rsidR="00C02A42" w:rsidRDefault="00C02A42" w:rsidP="00A16C2F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972"/>
        <w:gridCol w:w="4466"/>
      </w:tblGrid>
      <w:tr w:rsidR="00C02A42" w:rsidTr="00C02A42">
        <w:tc>
          <w:tcPr>
            <w:tcW w:w="3438" w:type="dxa"/>
          </w:tcPr>
          <w:p w:rsidR="00C02A42" w:rsidRPr="00C02A42" w:rsidRDefault="00C02A42" w:rsidP="00A16C2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Requirement</w:t>
            </w:r>
          </w:p>
        </w:tc>
        <w:tc>
          <w:tcPr>
            <w:tcW w:w="990" w:type="dxa"/>
          </w:tcPr>
          <w:p w:rsidR="00C02A42" w:rsidRPr="00C02A42" w:rsidRDefault="00C02A42" w:rsidP="00A16C2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Yes</w:t>
            </w:r>
          </w:p>
        </w:tc>
        <w:tc>
          <w:tcPr>
            <w:tcW w:w="4601" w:type="dxa"/>
          </w:tcPr>
          <w:p w:rsidR="00C02A42" w:rsidRPr="00C02A42" w:rsidRDefault="00C02A42" w:rsidP="00A16C2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02A42">
              <w:rPr>
                <w:rFonts w:asciiTheme="majorHAnsi" w:hAnsiTheme="majorHAnsi" w:cstheme="majorHAnsi"/>
                <w:b/>
                <w:sz w:val="22"/>
                <w:szCs w:val="22"/>
              </w:rPr>
              <w:t>Comment</w:t>
            </w:r>
          </w:p>
        </w:tc>
      </w:tr>
      <w:tr w:rsidR="00C02A42" w:rsidTr="00C02A42">
        <w:trPr>
          <w:trHeight w:val="359"/>
        </w:trPr>
        <w:tc>
          <w:tcPr>
            <w:tcW w:w="3438" w:type="dxa"/>
          </w:tcPr>
          <w:p w:rsidR="00C02A42" w:rsidRPr="00C02A42" w:rsidRDefault="00C02A42" w:rsidP="00C02A42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rFonts w:asciiTheme="majorHAnsi" w:hAnsiTheme="majorHAnsi" w:cstheme="majorHAnsi"/>
                <w:sz w:val="20"/>
                <w:szCs w:val="20"/>
              </w:rPr>
            </w:pPr>
            <w:r w:rsidRPr="00C02A42">
              <w:rPr>
                <w:rFonts w:asciiTheme="majorHAnsi" w:hAnsiTheme="majorHAnsi" w:cstheme="majorHAnsi"/>
                <w:sz w:val="20"/>
                <w:szCs w:val="20"/>
              </w:rPr>
              <w:t>piece of music or poetry</w:t>
            </w:r>
          </w:p>
        </w:tc>
        <w:tc>
          <w:tcPr>
            <w:tcW w:w="990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01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02A42" w:rsidTr="00C02A42">
        <w:trPr>
          <w:trHeight w:val="359"/>
        </w:trPr>
        <w:tc>
          <w:tcPr>
            <w:tcW w:w="3438" w:type="dxa"/>
          </w:tcPr>
          <w:p w:rsidR="00C02A42" w:rsidRPr="00C02A42" w:rsidRDefault="002375B7" w:rsidP="00C02A42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excerpt from a </w:t>
            </w:r>
            <w:r w:rsidR="00C02A42" w:rsidRPr="00C02A42">
              <w:rPr>
                <w:rFonts w:asciiTheme="majorHAnsi" w:hAnsiTheme="majorHAnsi" w:cstheme="majorHAnsi"/>
                <w:sz w:val="20"/>
                <w:szCs w:val="20"/>
              </w:rPr>
              <w:t>movie</w:t>
            </w:r>
          </w:p>
        </w:tc>
        <w:tc>
          <w:tcPr>
            <w:tcW w:w="990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01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02A42" w:rsidTr="00C02A42">
        <w:trPr>
          <w:trHeight w:val="341"/>
        </w:trPr>
        <w:tc>
          <w:tcPr>
            <w:tcW w:w="3438" w:type="dxa"/>
          </w:tcPr>
          <w:p w:rsidR="00C02A42" w:rsidRPr="00C02A42" w:rsidRDefault="00C05F3C" w:rsidP="00C02A42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literary work studied</w:t>
            </w:r>
            <w:r w:rsidR="00C02A42" w:rsidRPr="00C02A42">
              <w:rPr>
                <w:rFonts w:asciiTheme="majorHAnsi" w:hAnsiTheme="majorHAnsi" w:cstheme="majorHAnsi"/>
                <w:sz w:val="20"/>
                <w:szCs w:val="20"/>
              </w:rPr>
              <w:t xml:space="preserve"> in class</w:t>
            </w:r>
          </w:p>
        </w:tc>
        <w:tc>
          <w:tcPr>
            <w:tcW w:w="990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01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02A42" w:rsidTr="00C02A42">
        <w:trPr>
          <w:trHeight w:val="359"/>
        </w:trPr>
        <w:tc>
          <w:tcPr>
            <w:tcW w:w="3438" w:type="dxa"/>
          </w:tcPr>
          <w:p w:rsidR="00C02A42" w:rsidRPr="00C02A42" w:rsidRDefault="00C05F3C" w:rsidP="00C02A42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literary work not studied</w:t>
            </w:r>
            <w:r w:rsidR="00C02A42" w:rsidRPr="00C02A42">
              <w:rPr>
                <w:rFonts w:asciiTheme="majorHAnsi" w:hAnsiTheme="majorHAnsi" w:cstheme="majorHAnsi"/>
                <w:sz w:val="20"/>
                <w:szCs w:val="20"/>
              </w:rPr>
              <w:t xml:space="preserve"> in class</w:t>
            </w:r>
          </w:p>
        </w:tc>
        <w:tc>
          <w:tcPr>
            <w:tcW w:w="990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01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02A42" w:rsidTr="00C02A42">
        <w:trPr>
          <w:trHeight w:val="341"/>
        </w:trPr>
        <w:tc>
          <w:tcPr>
            <w:tcW w:w="3438" w:type="dxa"/>
          </w:tcPr>
          <w:p w:rsidR="00C02A42" w:rsidRPr="00C02A42" w:rsidRDefault="00C02A42" w:rsidP="00C02A42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rFonts w:asciiTheme="majorHAnsi" w:hAnsiTheme="majorHAnsi" w:cstheme="majorHAnsi"/>
                <w:sz w:val="20"/>
                <w:szCs w:val="20"/>
              </w:rPr>
            </w:pPr>
            <w:r w:rsidRPr="00C02A42">
              <w:rPr>
                <w:rFonts w:asciiTheme="majorHAnsi" w:hAnsiTheme="majorHAnsi" w:cstheme="majorHAnsi"/>
                <w:sz w:val="20"/>
                <w:szCs w:val="20"/>
              </w:rPr>
              <w:t>real life experience</w:t>
            </w:r>
          </w:p>
        </w:tc>
        <w:tc>
          <w:tcPr>
            <w:tcW w:w="990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01" w:type="dxa"/>
          </w:tcPr>
          <w:p w:rsidR="00C02A42" w:rsidRDefault="00C02A42" w:rsidP="00A16C2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C02A42" w:rsidRDefault="00C02A42" w:rsidP="00A16C2F">
      <w:pPr>
        <w:jc w:val="center"/>
        <w:rPr>
          <w:rFonts w:asciiTheme="majorHAnsi" w:hAnsiTheme="majorHAnsi" w:cstheme="majorHAnsi"/>
          <w:b/>
        </w:rPr>
      </w:pPr>
    </w:p>
    <w:p w:rsidR="00C02A42" w:rsidRPr="00C02A42" w:rsidRDefault="002375B7" w:rsidP="00B2336D">
      <w:pPr>
        <w:tabs>
          <w:tab w:val="left" w:pos="720"/>
          <w:tab w:val="left" w:pos="5310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</w:rPr>
        <w:tab/>
      </w:r>
      <w:r w:rsidRPr="002375B7">
        <w:rPr>
          <w:rFonts w:asciiTheme="majorHAnsi" w:hAnsiTheme="majorHAnsi" w:cstheme="majorHAnsi"/>
          <w:b/>
          <w:sz w:val="22"/>
          <w:szCs w:val="22"/>
        </w:rPr>
        <w:t>Time:</w:t>
      </w:r>
      <w:r>
        <w:rPr>
          <w:rFonts w:asciiTheme="majorHAnsi" w:hAnsiTheme="majorHAnsi" w:cstheme="majorHAnsi"/>
          <w:b/>
        </w:rPr>
        <w:t xml:space="preserve">  __________________</w:t>
      </w:r>
      <w:r w:rsidR="00C02A42">
        <w:rPr>
          <w:rFonts w:asciiTheme="majorHAnsi" w:hAnsiTheme="majorHAnsi" w:cstheme="majorHAnsi"/>
          <w:b/>
        </w:rPr>
        <w:tab/>
      </w:r>
      <w:r w:rsidR="00B2336D">
        <w:rPr>
          <w:rFonts w:asciiTheme="majorHAnsi" w:hAnsiTheme="majorHAnsi" w:cstheme="majorHAnsi"/>
          <w:b/>
          <w:sz w:val="22"/>
          <w:szCs w:val="22"/>
        </w:rPr>
        <w:t>Total</w:t>
      </w:r>
      <w:r w:rsidR="00B2336D" w:rsidRPr="00C02A42">
        <w:rPr>
          <w:rFonts w:asciiTheme="majorHAnsi" w:hAnsiTheme="majorHAnsi" w:cstheme="majorHAnsi"/>
          <w:b/>
          <w:sz w:val="22"/>
          <w:szCs w:val="22"/>
        </w:rPr>
        <w:t>:</w:t>
      </w:r>
      <w:r w:rsidR="00B2336D">
        <w:rPr>
          <w:rFonts w:asciiTheme="majorHAnsi" w:hAnsiTheme="majorHAnsi" w:cstheme="majorHAnsi"/>
          <w:b/>
          <w:sz w:val="22"/>
          <w:szCs w:val="22"/>
        </w:rPr>
        <w:tab/>
        <w:t xml:space="preserve">  </w:t>
      </w:r>
      <w:r w:rsidR="00B2336D">
        <w:rPr>
          <w:rFonts w:asciiTheme="majorHAnsi" w:hAnsiTheme="majorHAnsi" w:cstheme="majorHAnsi"/>
          <w:b/>
          <w:sz w:val="22"/>
          <w:szCs w:val="22"/>
        </w:rPr>
        <w:tab/>
        <w:t>/ 100</w:t>
      </w:r>
    </w:p>
    <w:p w:rsidR="00C02A42" w:rsidRPr="00C02A42" w:rsidRDefault="00C02A42" w:rsidP="00C02A42">
      <w:pPr>
        <w:tabs>
          <w:tab w:val="left" w:pos="4950"/>
          <w:tab w:val="left" w:pos="5310"/>
          <w:tab w:val="left" w:pos="5580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</w:p>
    <w:sectPr w:rsidR="00C02A42" w:rsidRPr="00C02A42" w:rsidSect="00270E1A">
      <w:headerReference w:type="default" r:id="rId7"/>
      <w:footerReference w:type="even" r:id="rId8"/>
      <w:footerReference w:type="default" r:id="rId9"/>
      <w:pgSz w:w="12240" w:h="20160" w:code="5"/>
      <w:pgMar w:top="1008" w:right="1627" w:bottom="72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2B" w:rsidRDefault="00305B2B">
      <w:r>
        <w:separator/>
      </w:r>
    </w:p>
  </w:endnote>
  <w:endnote w:type="continuationSeparator" w:id="0">
    <w:p w:rsidR="00305B2B" w:rsidRDefault="0030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1E" w:rsidRDefault="00794636" w:rsidP="00324E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0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01E" w:rsidRDefault="00F21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1E" w:rsidRDefault="00794636" w:rsidP="00324E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0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F34"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F2101E" w:rsidRDefault="00F21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2B" w:rsidRDefault="00305B2B">
      <w:r>
        <w:separator/>
      </w:r>
    </w:p>
  </w:footnote>
  <w:footnote w:type="continuationSeparator" w:id="0">
    <w:p w:rsidR="00305B2B" w:rsidRDefault="0030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09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"/>
      <w:gridCol w:w="8935"/>
      <w:gridCol w:w="237"/>
    </w:tblGrid>
    <w:tr w:rsidR="007D4A35" w:rsidTr="00C02A42">
      <w:trPr>
        <w:trHeight w:val="431"/>
      </w:trPr>
      <w:tc>
        <w:tcPr>
          <w:tcW w:w="237" w:type="dxa"/>
        </w:tcPr>
        <w:p w:rsidR="007D4A35" w:rsidRDefault="00A16C2F" w:rsidP="00622FBB">
          <w:pPr>
            <w:rPr>
              <w:b/>
            </w:rPr>
          </w:pPr>
          <w:r>
            <w:rPr>
              <w:b/>
            </w:rPr>
            <w:t xml:space="preserve">             </w:t>
          </w:r>
        </w:p>
      </w:tc>
      <w:tc>
        <w:tcPr>
          <w:tcW w:w="8935" w:type="dxa"/>
        </w:tcPr>
        <w:p w:rsidR="007D4A35" w:rsidRDefault="007D4A35" w:rsidP="007D4A35">
          <w:pPr>
            <w:ind w:right="-1510"/>
            <w:rPr>
              <w:rFonts w:asciiTheme="majorHAnsi" w:hAnsiTheme="majorHAnsi" w:cstheme="majorHAnsi"/>
              <w:b/>
            </w:rPr>
          </w:pPr>
          <w:r>
            <w:rPr>
              <w:b/>
            </w:rPr>
            <w:t xml:space="preserve">           </w:t>
          </w:r>
          <w:r w:rsidR="00A16C2F">
            <w:rPr>
              <w:b/>
            </w:rPr>
            <w:t xml:space="preserve">          </w:t>
          </w:r>
          <w:r w:rsidRPr="007D4A35">
            <w:rPr>
              <w:rFonts w:asciiTheme="majorHAnsi" w:hAnsiTheme="majorHAnsi" w:cstheme="majorHAnsi"/>
              <w:b/>
            </w:rPr>
            <w:t>Alternate Final Assessment – Individual Seminars – English 1</w:t>
          </w:r>
          <w:r w:rsidR="006F3CC0">
            <w:rPr>
              <w:rFonts w:asciiTheme="majorHAnsi" w:hAnsiTheme="majorHAnsi" w:cstheme="majorHAnsi"/>
              <w:b/>
            </w:rPr>
            <w:t>13</w:t>
          </w:r>
        </w:p>
        <w:p w:rsidR="00D878D5" w:rsidRDefault="00D878D5" w:rsidP="00D878D5">
          <w:pPr>
            <w:ind w:right="-151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 xml:space="preserve">             Due Friday June 9. All notes slides must be handed in at the start of class.</w:t>
          </w:r>
        </w:p>
        <w:p w:rsidR="008270C3" w:rsidRPr="00FB64A1" w:rsidRDefault="006F3CC0" w:rsidP="00FB64A1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 xml:space="preserve"> </w:t>
          </w:r>
        </w:p>
      </w:tc>
      <w:tc>
        <w:tcPr>
          <w:tcW w:w="237" w:type="dxa"/>
        </w:tcPr>
        <w:p w:rsidR="007D4A35" w:rsidRDefault="007D4A35"/>
      </w:tc>
    </w:tr>
  </w:tbl>
  <w:p w:rsidR="000972F9" w:rsidRDefault="000972F9" w:rsidP="00C02A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A403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D435F"/>
    <w:multiLevelType w:val="hybridMultilevel"/>
    <w:tmpl w:val="A1828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569A"/>
    <w:multiLevelType w:val="hybridMultilevel"/>
    <w:tmpl w:val="5D98FE66"/>
    <w:lvl w:ilvl="0" w:tplc="45FEA5A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4E416B9"/>
    <w:multiLevelType w:val="hybridMultilevel"/>
    <w:tmpl w:val="DC1A741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52E40BE"/>
    <w:multiLevelType w:val="hybridMultilevel"/>
    <w:tmpl w:val="CFDA7616"/>
    <w:lvl w:ilvl="0" w:tplc="C6AC38FA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907FE3"/>
    <w:multiLevelType w:val="hybridMultilevel"/>
    <w:tmpl w:val="7E829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0C3479"/>
    <w:multiLevelType w:val="hybridMultilevel"/>
    <w:tmpl w:val="6EC61E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82402AB"/>
    <w:multiLevelType w:val="multilevel"/>
    <w:tmpl w:val="6378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A5027"/>
    <w:multiLevelType w:val="hybridMultilevel"/>
    <w:tmpl w:val="55DC5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693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4B678D"/>
    <w:multiLevelType w:val="hybridMultilevel"/>
    <w:tmpl w:val="B292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279D4"/>
    <w:multiLevelType w:val="hybridMultilevel"/>
    <w:tmpl w:val="1C820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F7266A"/>
    <w:multiLevelType w:val="hybridMultilevel"/>
    <w:tmpl w:val="0C740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239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D60C2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80149"/>
    <w:multiLevelType w:val="hybridMultilevel"/>
    <w:tmpl w:val="FDF06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40"/>
    <w:rsid w:val="00012C20"/>
    <w:rsid w:val="00020023"/>
    <w:rsid w:val="00060288"/>
    <w:rsid w:val="00061689"/>
    <w:rsid w:val="00063981"/>
    <w:rsid w:val="000972F9"/>
    <w:rsid w:val="000D2F17"/>
    <w:rsid w:val="000E022D"/>
    <w:rsid w:val="00112965"/>
    <w:rsid w:val="00137A33"/>
    <w:rsid w:val="001508E6"/>
    <w:rsid w:val="00164593"/>
    <w:rsid w:val="00191530"/>
    <w:rsid w:val="001A4DCA"/>
    <w:rsid w:val="001B4D82"/>
    <w:rsid w:val="001D20DE"/>
    <w:rsid w:val="001D367D"/>
    <w:rsid w:val="001E31FD"/>
    <w:rsid w:val="002157C2"/>
    <w:rsid w:val="00232443"/>
    <w:rsid w:val="00234B71"/>
    <w:rsid w:val="002375B7"/>
    <w:rsid w:val="00253090"/>
    <w:rsid w:val="00270E1A"/>
    <w:rsid w:val="002742FA"/>
    <w:rsid w:val="00277BA8"/>
    <w:rsid w:val="002A1907"/>
    <w:rsid w:val="002D0E25"/>
    <w:rsid w:val="002E23AE"/>
    <w:rsid w:val="002F0F9E"/>
    <w:rsid w:val="00305B2B"/>
    <w:rsid w:val="00324E0D"/>
    <w:rsid w:val="00327498"/>
    <w:rsid w:val="003336E9"/>
    <w:rsid w:val="00343702"/>
    <w:rsid w:val="003948AB"/>
    <w:rsid w:val="003C0898"/>
    <w:rsid w:val="003C32A8"/>
    <w:rsid w:val="003D0DE2"/>
    <w:rsid w:val="003E1BC8"/>
    <w:rsid w:val="004376BB"/>
    <w:rsid w:val="0045258C"/>
    <w:rsid w:val="00475C30"/>
    <w:rsid w:val="00494D7C"/>
    <w:rsid w:val="004C6F62"/>
    <w:rsid w:val="004E1544"/>
    <w:rsid w:val="004E33C8"/>
    <w:rsid w:val="004E7701"/>
    <w:rsid w:val="005107BD"/>
    <w:rsid w:val="00520F34"/>
    <w:rsid w:val="0053168E"/>
    <w:rsid w:val="005477EE"/>
    <w:rsid w:val="00577AEC"/>
    <w:rsid w:val="0058171F"/>
    <w:rsid w:val="00584E64"/>
    <w:rsid w:val="00587CA4"/>
    <w:rsid w:val="005B29C4"/>
    <w:rsid w:val="005C7338"/>
    <w:rsid w:val="006130E4"/>
    <w:rsid w:val="00620EDC"/>
    <w:rsid w:val="00622FBB"/>
    <w:rsid w:val="00655B1F"/>
    <w:rsid w:val="00693773"/>
    <w:rsid w:val="00697503"/>
    <w:rsid w:val="006C1AE9"/>
    <w:rsid w:val="006D5EC2"/>
    <w:rsid w:val="006E295F"/>
    <w:rsid w:val="006F2CD7"/>
    <w:rsid w:val="006F3B0A"/>
    <w:rsid w:val="006F3CC0"/>
    <w:rsid w:val="00716378"/>
    <w:rsid w:val="00724D40"/>
    <w:rsid w:val="00737B07"/>
    <w:rsid w:val="00771037"/>
    <w:rsid w:val="00783A1C"/>
    <w:rsid w:val="00784CCE"/>
    <w:rsid w:val="00794636"/>
    <w:rsid w:val="007971C6"/>
    <w:rsid w:val="007C0C82"/>
    <w:rsid w:val="007C32AA"/>
    <w:rsid w:val="007C33E6"/>
    <w:rsid w:val="007D4A35"/>
    <w:rsid w:val="007E0B65"/>
    <w:rsid w:val="007E7A2E"/>
    <w:rsid w:val="00801928"/>
    <w:rsid w:val="00810CE9"/>
    <w:rsid w:val="00826FB1"/>
    <w:rsid w:val="008270C3"/>
    <w:rsid w:val="00876509"/>
    <w:rsid w:val="0089391A"/>
    <w:rsid w:val="008B1330"/>
    <w:rsid w:val="008B4DF1"/>
    <w:rsid w:val="008B6DDB"/>
    <w:rsid w:val="008C799C"/>
    <w:rsid w:val="008F6CB4"/>
    <w:rsid w:val="00946061"/>
    <w:rsid w:val="00953535"/>
    <w:rsid w:val="00963BF3"/>
    <w:rsid w:val="00983DB0"/>
    <w:rsid w:val="00992A6B"/>
    <w:rsid w:val="00995DE7"/>
    <w:rsid w:val="009B269E"/>
    <w:rsid w:val="009C3375"/>
    <w:rsid w:val="009C714C"/>
    <w:rsid w:val="009E074C"/>
    <w:rsid w:val="00A05285"/>
    <w:rsid w:val="00A16C2F"/>
    <w:rsid w:val="00A17187"/>
    <w:rsid w:val="00A22801"/>
    <w:rsid w:val="00AB20BE"/>
    <w:rsid w:val="00B2336D"/>
    <w:rsid w:val="00B42A9E"/>
    <w:rsid w:val="00B53DF4"/>
    <w:rsid w:val="00B71702"/>
    <w:rsid w:val="00B728A3"/>
    <w:rsid w:val="00B757A1"/>
    <w:rsid w:val="00B93D9A"/>
    <w:rsid w:val="00BA244B"/>
    <w:rsid w:val="00BA547D"/>
    <w:rsid w:val="00BD1FF7"/>
    <w:rsid w:val="00C02A42"/>
    <w:rsid w:val="00C05F3C"/>
    <w:rsid w:val="00C346DF"/>
    <w:rsid w:val="00C54BDE"/>
    <w:rsid w:val="00CF0600"/>
    <w:rsid w:val="00D022C8"/>
    <w:rsid w:val="00D03528"/>
    <w:rsid w:val="00D51F22"/>
    <w:rsid w:val="00D6445B"/>
    <w:rsid w:val="00D847B2"/>
    <w:rsid w:val="00D878D5"/>
    <w:rsid w:val="00D87A52"/>
    <w:rsid w:val="00D913FF"/>
    <w:rsid w:val="00D93143"/>
    <w:rsid w:val="00DA151B"/>
    <w:rsid w:val="00DB5B73"/>
    <w:rsid w:val="00DD70CB"/>
    <w:rsid w:val="00DE39AF"/>
    <w:rsid w:val="00DF5A33"/>
    <w:rsid w:val="00E056E3"/>
    <w:rsid w:val="00E07440"/>
    <w:rsid w:val="00E15145"/>
    <w:rsid w:val="00E2083A"/>
    <w:rsid w:val="00E22E0D"/>
    <w:rsid w:val="00E317C6"/>
    <w:rsid w:val="00E357D8"/>
    <w:rsid w:val="00E55317"/>
    <w:rsid w:val="00E76C20"/>
    <w:rsid w:val="00E9073D"/>
    <w:rsid w:val="00EA6559"/>
    <w:rsid w:val="00EE10D8"/>
    <w:rsid w:val="00F003F6"/>
    <w:rsid w:val="00F03061"/>
    <w:rsid w:val="00F133F1"/>
    <w:rsid w:val="00F2101E"/>
    <w:rsid w:val="00F32981"/>
    <w:rsid w:val="00F617C4"/>
    <w:rsid w:val="00F86B67"/>
    <w:rsid w:val="00FA24BD"/>
    <w:rsid w:val="00FB5807"/>
    <w:rsid w:val="00FB6315"/>
    <w:rsid w:val="00FB64A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947994-AA31-42F0-AF4F-364BBAA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A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CCE"/>
  </w:style>
  <w:style w:type="paragraph" w:styleId="ListParagraph">
    <w:name w:val="List Paragraph"/>
    <w:basedOn w:val="Normal"/>
    <w:uiPriority w:val="34"/>
    <w:qFormat/>
    <w:rsid w:val="007C32AA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972F9"/>
    <w:rPr>
      <w:sz w:val="24"/>
      <w:szCs w:val="24"/>
    </w:rPr>
  </w:style>
  <w:style w:type="table" w:styleId="TableGrid">
    <w:name w:val="Table Grid"/>
    <w:basedOn w:val="TableNormal"/>
    <w:uiPriority w:val="59"/>
    <w:rsid w:val="00622F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1C57B6-C37F-42DB-AD17-7767AAE1B3C8}"/>
</file>

<file path=customXml/itemProps2.xml><?xml version="1.0" encoding="utf-8"?>
<ds:datastoreItem xmlns:ds="http://schemas.openxmlformats.org/officeDocument/2006/customXml" ds:itemID="{D6607496-972F-47A6-8E8D-D5127545DD0C}"/>
</file>

<file path=customXml/itemProps3.xml><?xml version="1.0" encoding="utf-8"?>
<ds:datastoreItem xmlns:ds="http://schemas.openxmlformats.org/officeDocument/2006/customXml" ds:itemID="{F1252C14-8B5F-4C10-9392-0580B1F85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nbdoe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113 Final/Seminar</dc:title>
  <dc:creator>nbdoe</dc:creator>
  <cp:lastModifiedBy>Foesenek, Trevor (ASD-W)</cp:lastModifiedBy>
  <cp:revision>9</cp:revision>
  <cp:lastPrinted>2017-05-30T11:29:00Z</cp:lastPrinted>
  <dcterms:created xsi:type="dcterms:W3CDTF">2017-01-26T17:31:00Z</dcterms:created>
  <dcterms:modified xsi:type="dcterms:W3CDTF">2017-05-30T11:47:00Z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